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BB258A" w:rsidP="00BB258A">
      <w:pPr>
        <w:spacing w:line="480" w:lineRule="auto"/>
        <w:jc w:val="center"/>
        <w:rPr>
          <w:rFonts w:ascii="Times New Roman" w:hAnsi="Times New Roman" w:cs="Times New Roman"/>
          <w:sz w:val="24"/>
          <w:szCs w:val="24"/>
        </w:rPr>
      </w:pPr>
    </w:p>
    <w:p w:rsidR="00BB258A" w:rsidP="00BB258A">
      <w:pPr>
        <w:spacing w:line="480" w:lineRule="auto"/>
        <w:jc w:val="center"/>
        <w:rPr>
          <w:rFonts w:ascii="Times New Roman" w:hAnsi="Times New Roman" w:cs="Times New Roman"/>
          <w:sz w:val="24"/>
          <w:szCs w:val="24"/>
        </w:rPr>
      </w:pPr>
    </w:p>
    <w:p w:rsidR="00BB258A" w:rsidP="00BB258A">
      <w:pPr>
        <w:spacing w:line="480" w:lineRule="auto"/>
        <w:jc w:val="center"/>
        <w:rPr>
          <w:rFonts w:ascii="Times New Roman" w:hAnsi="Times New Roman" w:cs="Times New Roman"/>
          <w:sz w:val="24"/>
          <w:szCs w:val="24"/>
        </w:rPr>
      </w:pPr>
    </w:p>
    <w:p w:rsidR="00BB258A" w:rsidP="00BB258A">
      <w:pPr>
        <w:spacing w:line="480" w:lineRule="auto"/>
        <w:jc w:val="center"/>
        <w:rPr>
          <w:rFonts w:ascii="Times New Roman" w:hAnsi="Times New Roman" w:cs="Times New Roman"/>
          <w:sz w:val="24"/>
          <w:szCs w:val="24"/>
        </w:rPr>
      </w:pPr>
    </w:p>
    <w:p w:rsidR="00BB258A" w:rsidP="00BB258A">
      <w:pPr>
        <w:spacing w:line="480" w:lineRule="auto"/>
        <w:jc w:val="center"/>
        <w:rPr>
          <w:rFonts w:ascii="Times New Roman" w:hAnsi="Times New Roman" w:cs="Times New Roman"/>
          <w:sz w:val="24"/>
          <w:szCs w:val="24"/>
        </w:rPr>
      </w:pPr>
    </w:p>
    <w:p w:rsidR="00BB258A" w:rsidP="00BB258A">
      <w:pPr>
        <w:spacing w:line="480" w:lineRule="auto"/>
        <w:jc w:val="center"/>
        <w:rPr>
          <w:rFonts w:ascii="Times New Roman" w:hAnsi="Times New Roman" w:cs="Times New Roman"/>
          <w:sz w:val="24"/>
          <w:szCs w:val="24"/>
        </w:rPr>
      </w:pPr>
    </w:p>
    <w:p w:rsidR="006B4F69" w:rsidP="00BB258A">
      <w:pPr>
        <w:spacing w:line="480" w:lineRule="auto"/>
        <w:jc w:val="center"/>
        <w:rPr>
          <w:rFonts w:ascii="Times New Roman" w:hAnsi="Times New Roman" w:cs="Times New Roman"/>
          <w:sz w:val="24"/>
          <w:szCs w:val="24"/>
        </w:rPr>
      </w:pPr>
      <w:r>
        <w:rPr>
          <w:rFonts w:ascii="Times New Roman" w:hAnsi="Times New Roman" w:cs="Times New Roman"/>
          <w:sz w:val="24"/>
          <w:szCs w:val="24"/>
        </w:rPr>
        <w:t>Much Ado about Nothing and Midsummer Night’s Dream</w:t>
      </w:r>
    </w:p>
    <w:p w:rsidR="00BB258A" w:rsidP="00BB258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B258A" w:rsidP="00BB258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B258A" w:rsidP="00BB258A">
      <w:pPr>
        <w:spacing w:line="480" w:lineRule="auto"/>
        <w:rPr>
          <w:rFonts w:ascii="Times New Roman" w:hAnsi="Times New Roman" w:cs="Times New Roman"/>
          <w:sz w:val="24"/>
          <w:szCs w:val="24"/>
        </w:rPr>
      </w:pPr>
    </w:p>
    <w:p w:rsidR="00BB258A" w:rsidRPr="00BB258A" w:rsidP="00BB258A">
      <w:pPr>
        <w:rPr>
          <w:rFonts w:ascii="Times New Roman" w:hAnsi="Times New Roman" w:cs="Times New Roman"/>
          <w:sz w:val="24"/>
          <w:szCs w:val="24"/>
        </w:rPr>
      </w:pPr>
    </w:p>
    <w:p w:rsidR="00BB258A" w:rsidRPr="00BB258A" w:rsidP="00BB258A">
      <w:pPr>
        <w:rPr>
          <w:rFonts w:ascii="Times New Roman" w:hAnsi="Times New Roman" w:cs="Times New Roman"/>
          <w:sz w:val="24"/>
          <w:szCs w:val="24"/>
        </w:rPr>
      </w:pPr>
    </w:p>
    <w:p w:rsidR="00BB258A" w:rsidRPr="00BB258A" w:rsidP="00BB258A">
      <w:pPr>
        <w:rPr>
          <w:rFonts w:ascii="Times New Roman" w:hAnsi="Times New Roman" w:cs="Times New Roman"/>
          <w:sz w:val="24"/>
          <w:szCs w:val="24"/>
        </w:rPr>
      </w:pPr>
    </w:p>
    <w:p w:rsidR="00BB258A" w:rsidRPr="00BB258A" w:rsidP="00BB258A">
      <w:pPr>
        <w:rPr>
          <w:rFonts w:ascii="Times New Roman" w:hAnsi="Times New Roman" w:cs="Times New Roman"/>
          <w:sz w:val="24"/>
          <w:szCs w:val="24"/>
        </w:rPr>
      </w:pPr>
    </w:p>
    <w:p w:rsidR="00BB258A" w:rsidP="00BB258A">
      <w:pPr>
        <w:rPr>
          <w:rFonts w:ascii="Times New Roman" w:hAnsi="Times New Roman" w:cs="Times New Roman"/>
          <w:sz w:val="24"/>
          <w:szCs w:val="24"/>
        </w:rPr>
      </w:pPr>
    </w:p>
    <w:p w:rsidR="00BB258A" w:rsidP="00BB258A">
      <w:pPr>
        <w:rPr>
          <w:rFonts w:ascii="Times New Roman" w:hAnsi="Times New Roman" w:cs="Times New Roman"/>
          <w:sz w:val="24"/>
          <w:szCs w:val="24"/>
        </w:rPr>
      </w:pPr>
    </w:p>
    <w:p w:rsidR="00BB258A" w:rsidP="00BB258A">
      <w:pPr>
        <w:ind w:firstLine="720"/>
        <w:rPr>
          <w:rFonts w:ascii="Times New Roman" w:hAnsi="Times New Roman" w:cs="Times New Roman"/>
          <w:sz w:val="24"/>
          <w:szCs w:val="24"/>
        </w:rPr>
      </w:pPr>
    </w:p>
    <w:p w:rsidR="00BB258A" w:rsidP="00BB258A">
      <w:pPr>
        <w:ind w:firstLine="720"/>
        <w:rPr>
          <w:rFonts w:ascii="Times New Roman" w:hAnsi="Times New Roman" w:cs="Times New Roman"/>
          <w:sz w:val="24"/>
          <w:szCs w:val="24"/>
        </w:rPr>
      </w:pPr>
    </w:p>
    <w:p w:rsidR="00BB258A" w:rsidP="00BB258A">
      <w:pPr>
        <w:ind w:firstLine="720"/>
        <w:rPr>
          <w:rFonts w:ascii="Times New Roman" w:hAnsi="Times New Roman" w:cs="Times New Roman"/>
          <w:sz w:val="24"/>
          <w:szCs w:val="24"/>
        </w:rPr>
      </w:pPr>
    </w:p>
    <w:p w:rsidR="00BB258A" w:rsidP="00BB258A">
      <w:pPr>
        <w:ind w:firstLine="720"/>
        <w:rPr>
          <w:rFonts w:ascii="Times New Roman" w:hAnsi="Times New Roman" w:cs="Times New Roman"/>
          <w:sz w:val="24"/>
          <w:szCs w:val="24"/>
        </w:rPr>
      </w:pPr>
    </w:p>
    <w:p w:rsidR="00BB258A" w:rsidP="005147E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Much Ado about Nothing and Midsummer </w:t>
      </w:r>
      <w:r w:rsidR="005147E4">
        <w:rPr>
          <w:rFonts w:ascii="Times New Roman" w:hAnsi="Times New Roman" w:cs="Times New Roman"/>
          <w:sz w:val="24"/>
          <w:szCs w:val="24"/>
        </w:rPr>
        <w:t>Night’s</w:t>
      </w:r>
      <w:r>
        <w:rPr>
          <w:rFonts w:ascii="Times New Roman" w:hAnsi="Times New Roman" w:cs="Times New Roman"/>
          <w:sz w:val="24"/>
          <w:szCs w:val="24"/>
        </w:rPr>
        <w:t xml:space="preserve"> Dream</w:t>
      </w:r>
    </w:p>
    <w:p w:rsidR="00134740" w:rsidP="002F17E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phenomenal William Shakespeare wrote “Much Ado about Nothing” in the 17</w:t>
      </w:r>
      <w:r w:rsidRPr="002F17E2">
        <w:rPr>
          <w:rFonts w:ascii="Times New Roman" w:hAnsi="Times New Roman" w:cs="Times New Roman"/>
          <w:sz w:val="24"/>
          <w:szCs w:val="24"/>
          <w:vertAlign w:val="superscript"/>
        </w:rPr>
        <w:t>th</w:t>
      </w:r>
      <w:r>
        <w:rPr>
          <w:rFonts w:ascii="Times New Roman" w:hAnsi="Times New Roman" w:cs="Times New Roman"/>
          <w:sz w:val="24"/>
          <w:szCs w:val="24"/>
        </w:rPr>
        <w:t xml:space="preserve"> century. The play falls under the category of romantic comedy, and it has had some of the epic performances over the years</w:t>
      </w:r>
      <w:r w:rsidR="000832D7">
        <w:rPr>
          <w:rFonts w:ascii="Times New Roman" w:hAnsi="Times New Roman" w:cs="Times New Roman"/>
          <w:sz w:val="24"/>
          <w:szCs w:val="24"/>
        </w:rPr>
        <w:t>. The play creates a debate on the love issue that is similar to a double-edged sword; sometimes it is breathtaking, and in other instances it is heart-wrecking. The events of the play unfold in a dramatic way giving evidence to Shakespeare's literary prowess yet. The</w:t>
      </w:r>
      <w:r>
        <w:rPr>
          <w:rFonts w:ascii="Times New Roman" w:hAnsi="Times New Roman" w:cs="Times New Roman"/>
          <w:sz w:val="24"/>
          <w:szCs w:val="24"/>
        </w:rPr>
        <w:t xml:space="preserve"> </w:t>
      </w:r>
      <w:r w:rsidR="000832D7">
        <w:rPr>
          <w:rFonts w:ascii="Times New Roman" w:hAnsi="Times New Roman" w:cs="Times New Roman"/>
          <w:sz w:val="24"/>
          <w:szCs w:val="24"/>
        </w:rPr>
        <w:t>portrayal of love in the play extends beyond physicality to worlds that are above human perception. In this regard, humanity is only left to embrace the beauty of love that has impacted both the historical and current generations in almost equal measures</w:t>
      </w:r>
      <w:r w:rsidR="00E81C23">
        <w:rPr>
          <w:rFonts w:ascii="Times New Roman" w:hAnsi="Times New Roman" w:cs="Times New Roman"/>
          <w:sz w:val="24"/>
          <w:szCs w:val="24"/>
        </w:rPr>
        <w:t xml:space="preserve"> (Cynthia, 2018</w:t>
      </w:r>
      <w:r w:rsidR="00F3262C">
        <w:rPr>
          <w:rFonts w:ascii="Times New Roman" w:hAnsi="Times New Roman" w:cs="Times New Roman"/>
          <w:sz w:val="24"/>
          <w:szCs w:val="24"/>
        </w:rPr>
        <w:t>)</w:t>
      </w:r>
      <w:r w:rsidR="000832D7">
        <w:rPr>
          <w:rFonts w:ascii="Times New Roman" w:hAnsi="Times New Roman" w:cs="Times New Roman"/>
          <w:sz w:val="24"/>
          <w:szCs w:val="24"/>
        </w:rPr>
        <w:t>. However, the development of the play is not devoid of complications as jealousy, friendship, and betrayal are unavoidable in the sustainability of love between the protagonist</w:t>
      </w:r>
      <w:r>
        <w:rPr>
          <w:rFonts w:ascii="Times New Roman" w:hAnsi="Times New Roman" w:cs="Times New Roman"/>
          <w:sz w:val="24"/>
          <w:szCs w:val="24"/>
        </w:rPr>
        <w:t>s. The theme of the play revolves around the selfish human motives that mold characters that more concerned about their wellbeing at the expense of others.
</w:t>
      </w:r>
    </w:p>
    <w:p w:rsidR="002F17E2" w:rsidP="002F17E2">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the ot</w:t>
      </w:r>
      <w:r w:rsidR="00134740">
        <w:rPr>
          <w:rFonts w:ascii="Times New Roman" w:hAnsi="Times New Roman" w:cs="Times New Roman"/>
          <w:sz w:val="24"/>
          <w:szCs w:val="24"/>
        </w:rPr>
        <w:t>her hand, “Midsummer Night’s Dream</w:t>
      </w:r>
      <w:r>
        <w:rPr>
          <w:rFonts w:ascii="Times New Roman" w:hAnsi="Times New Roman" w:cs="Times New Roman"/>
          <w:sz w:val="24"/>
          <w:szCs w:val="24"/>
        </w:rPr>
        <w:t>,</w:t>
      </w:r>
      <w:r w:rsidR="00134740">
        <w:rPr>
          <w:rFonts w:ascii="Times New Roman" w:hAnsi="Times New Roman" w:cs="Times New Roman"/>
          <w:sz w:val="24"/>
          <w:szCs w:val="24"/>
        </w:rPr>
        <w:t>”</w:t>
      </w:r>
      <w:r>
        <w:rPr>
          <w:rFonts w:ascii="Times New Roman" w:hAnsi="Times New Roman" w:cs="Times New Roman"/>
          <w:sz w:val="24"/>
          <w:szCs w:val="24"/>
        </w:rPr>
        <w:t xml:space="preserve"> was written in the 16</w:t>
      </w:r>
      <w:r w:rsidRPr="00FA6112">
        <w:rPr>
          <w:rFonts w:ascii="Times New Roman" w:hAnsi="Times New Roman" w:cs="Times New Roman"/>
          <w:sz w:val="24"/>
          <w:szCs w:val="24"/>
          <w:vertAlign w:val="superscript"/>
        </w:rPr>
        <w:t>th</w:t>
      </w:r>
      <w:r>
        <w:rPr>
          <w:rFonts w:ascii="Times New Roman" w:hAnsi="Times New Roman" w:cs="Times New Roman"/>
          <w:sz w:val="24"/>
          <w:szCs w:val="24"/>
        </w:rPr>
        <w:t xml:space="preserve"> century and is about a wedding</w:t>
      </w:r>
      <w:r w:rsidR="00134740">
        <w:rPr>
          <w:rFonts w:ascii="Times New Roman" w:hAnsi="Times New Roman" w:cs="Times New Roman"/>
          <w:sz w:val="24"/>
          <w:szCs w:val="24"/>
        </w:rPr>
        <w:t xml:space="preserve"> </w:t>
      </w:r>
      <w:r>
        <w:rPr>
          <w:rFonts w:ascii="Times New Roman" w:hAnsi="Times New Roman" w:cs="Times New Roman"/>
          <w:sz w:val="24"/>
          <w:szCs w:val="24"/>
        </w:rPr>
        <w:t xml:space="preserve">of Lord </w:t>
      </w:r>
      <w:r>
        <w:rPr>
          <w:rFonts w:ascii="Times New Roman" w:hAnsi="Times New Roman" w:cs="Times New Roman"/>
          <w:sz w:val="24"/>
          <w:szCs w:val="24"/>
        </w:rPr>
        <w:t>Hunsdon’s</w:t>
      </w:r>
      <w:r>
        <w:rPr>
          <w:rFonts w:ascii="Times New Roman" w:hAnsi="Times New Roman" w:cs="Times New Roman"/>
          <w:sz w:val="24"/>
          <w:szCs w:val="24"/>
        </w:rPr>
        <w:t xml:space="preserve"> daughter</w:t>
      </w:r>
      <w:r w:rsidR="00F3262C">
        <w:rPr>
          <w:rFonts w:ascii="Times New Roman" w:hAnsi="Times New Roman" w:cs="Times New Roman"/>
          <w:sz w:val="24"/>
          <w:szCs w:val="24"/>
        </w:rPr>
        <w:t xml:space="preserve"> (</w:t>
      </w:r>
      <w:r w:rsidR="00F3262C">
        <w:rPr>
          <w:rFonts w:ascii="Times New Roman" w:hAnsi="Times New Roman" w:cs="Times New Roman"/>
          <w:sz w:val="24"/>
          <w:szCs w:val="24"/>
        </w:rPr>
        <w:t>Degerlund</w:t>
      </w:r>
      <w:r w:rsidR="00F3262C">
        <w:rPr>
          <w:rFonts w:ascii="Times New Roman" w:hAnsi="Times New Roman" w:cs="Times New Roman"/>
          <w:sz w:val="24"/>
          <w:szCs w:val="24"/>
        </w:rPr>
        <w:t>, 2009)</w:t>
      </w:r>
      <w:r>
        <w:rPr>
          <w:rFonts w:ascii="Times New Roman" w:hAnsi="Times New Roman" w:cs="Times New Roman"/>
          <w:sz w:val="24"/>
          <w:szCs w:val="24"/>
        </w:rPr>
        <w:t xml:space="preserve">. The play talks about the Elizabethan holiday and highlights the festivities that come along with it. The play gives a systematic account of the happenings of the festivities together with their unpredictability. The theme of the play categorizes it as a comic that revolves around love that is peculiar due to the intricacy of the feelings among the characters. </w:t>
      </w:r>
      <w:r w:rsidR="002E09E0">
        <w:rPr>
          <w:rFonts w:ascii="Times New Roman" w:hAnsi="Times New Roman" w:cs="Times New Roman"/>
          <w:sz w:val="24"/>
          <w:szCs w:val="24"/>
        </w:rPr>
        <w:t>Shakespeare evokes unsatisfactory feelings from the story as he lives the audience to decide whether love is real or just an illusion. The realization that love is as a result of blissful unawareness makes it complicated. The destinies of lovers in the play are controlled by external forces t</w:t>
      </w:r>
      <w:r w:rsidR="00536C0A">
        <w:rPr>
          <w:rFonts w:ascii="Times New Roman" w:hAnsi="Times New Roman" w:cs="Times New Roman"/>
          <w:sz w:val="24"/>
          <w:szCs w:val="24"/>
        </w:rPr>
        <w:t xml:space="preserve">hat can be explained either as demonic or divine. </w:t>
      </w:r>
      <w:r w:rsidR="00AF322C">
        <w:rPr>
          <w:rFonts w:ascii="Times New Roman" w:hAnsi="Times New Roman" w:cs="Times New Roman"/>
          <w:sz w:val="24"/>
          <w:szCs w:val="24"/>
        </w:rPr>
        <w:t xml:space="preserve">The implications of love on the emotions of various individuals cannot be ignored; therefore, some </w:t>
      </w:r>
      <w:r w:rsidR="00AF322C">
        <w:rPr>
          <w:rFonts w:ascii="Times New Roman" w:hAnsi="Times New Roman" w:cs="Times New Roman"/>
          <w:sz w:val="24"/>
          <w:szCs w:val="24"/>
        </w:rPr>
        <w:t xml:space="preserve">characters have perfected the art of lying to manipulate to suit their preferences. The invisibility of love threatens the very existence of humanity who endeavors on a day-to-day basis to unveil the combinations that define it. </w:t>
      </w:r>
      <w:r w:rsidR="002E09E0">
        <w:rPr>
          <w:rFonts w:ascii="Times New Roman" w:hAnsi="Times New Roman" w:cs="Times New Roman"/>
          <w:sz w:val="24"/>
          <w:szCs w:val="24"/>
        </w:rPr>
        <w:t xml:space="preserve"> </w:t>
      </w:r>
    </w:p>
    <w:p w:rsidR="00AF322C" w:rsidP="002F17E2">
      <w:pPr>
        <w:spacing w:line="480" w:lineRule="auto"/>
        <w:ind w:firstLine="720"/>
        <w:rPr>
          <w:rFonts w:ascii="Times New Roman" w:hAnsi="Times New Roman" w:cs="Times New Roman"/>
          <w:sz w:val="24"/>
          <w:szCs w:val="24"/>
        </w:rPr>
      </w:pPr>
      <w:r>
        <w:rPr>
          <w:rFonts w:ascii="Times New Roman" w:hAnsi="Times New Roman" w:cs="Times New Roman"/>
          <w:sz w:val="24"/>
          <w:szCs w:val="24"/>
        </w:rPr>
        <w:t>Love is the cent</w:t>
      </w:r>
      <w:r w:rsidR="00AE3681">
        <w:rPr>
          <w:rFonts w:ascii="Times New Roman" w:hAnsi="Times New Roman" w:cs="Times New Roman"/>
          <w:sz w:val="24"/>
          <w:szCs w:val="24"/>
        </w:rPr>
        <w:t xml:space="preserve">ral theme in both of the plays as the protagonists are in a quest to find true lovers that they can walk the romantic journey. True love is not only the emotional and the physical intimacy, but also it extends to the extremities of the soul. </w:t>
      </w:r>
      <w:r w:rsidR="00195D06">
        <w:rPr>
          <w:rFonts w:ascii="Times New Roman" w:hAnsi="Times New Roman" w:cs="Times New Roman"/>
          <w:sz w:val="24"/>
          <w:szCs w:val="24"/>
        </w:rPr>
        <w:t xml:space="preserve">The thirst to find true love stems from the protagonists’ realization that there is a missing part of their hearts that need to be filled. </w:t>
      </w:r>
      <w:r w:rsidR="00A6280F">
        <w:rPr>
          <w:rFonts w:ascii="Times New Roman" w:hAnsi="Times New Roman" w:cs="Times New Roman"/>
          <w:sz w:val="24"/>
          <w:szCs w:val="24"/>
        </w:rPr>
        <w:t xml:space="preserve">Love shapes the development of both stories as its effects are significant </w:t>
      </w:r>
      <w:r w:rsidR="00C134E1">
        <w:rPr>
          <w:rFonts w:ascii="Times New Roman" w:hAnsi="Times New Roman" w:cs="Times New Roman"/>
          <w:sz w:val="24"/>
          <w:szCs w:val="24"/>
        </w:rPr>
        <w:t xml:space="preserve">and the characters cannot control it since the earth sparks it. </w:t>
      </w:r>
      <w:r w:rsidR="002A6368">
        <w:rPr>
          <w:rFonts w:ascii="Times New Roman" w:hAnsi="Times New Roman" w:cs="Times New Roman"/>
          <w:sz w:val="24"/>
          <w:szCs w:val="24"/>
        </w:rPr>
        <w:t xml:space="preserve">According to Shakespeare, love is unbounded cannot be contained under the confines of a room consequently sparking </w:t>
      </w:r>
      <w:r w:rsidR="005C0C4A">
        <w:rPr>
          <w:rFonts w:ascii="Times New Roman" w:hAnsi="Times New Roman" w:cs="Times New Roman"/>
          <w:sz w:val="24"/>
          <w:szCs w:val="24"/>
        </w:rPr>
        <w:t>an outburst of soft and delicate feelings</w:t>
      </w:r>
      <w:r w:rsidR="00EC418A">
        <w:rPr>
          <w:rFonts w:ascii="Times New Roman" w:hAnsi="Times New Roman" w:cs="Times New Roman"/>
          <w:sz w:val="24"/>
          <w:szCs w:val="24"/>
        </w:rPr>
        <w:t xml:space="preserve">. </w:t>
      </w:r>
      <w:r w:rsidR="002015E1">
        <w:rPr>
          <w:rFonts w:ascii="Times New Roman" w:hAnsi="Times New Roman" w:cs="Times New Roman"/>
          <w:sz w:val="24"/>
          <w:szCs w:val="24"/>
        </w:rPr>
        <w:t>The plays use</w:t>
      </w:r>
      <w:r w:rsidR="00EC418A">
        <w:rPr>
          <w:rFonts w:ascii="Times New Roman" w:hAnsi="Times New Roman" w:cs="Times New Roman"/>
          <w:sz w:val="24"/>
          <w:szCs w:val="24"/>
        </w:rPr>
        <w:t xml:space="preserve"> fiction characters to relay the message on the nature of humanity</w:t>
      </w:r>
      <w:r w:rsidR="002015E1">
        <w:rPr>
          <w:rFonts w:ascii="Times New Roman" w:hAnsi="Times New Roman" w:cs="Times New Roman"/>
          <w:sz w:val="24"/>
          <w:szCs w:val="24"/>
        </w:rPr>
        <w:t xml:space="preserve"> and the tragic events that accompany it through comedy. The plays identify human flaws in a bid to strengthen the nature of humanity. Shakespeare through the </w:t>
      </w:r>
      <w:r w:rsidR="00A135E6">
        <w:rPr>
          <w:rFonts w:ascii="Times New Roman" w:hAnsi="Times New Roman" w:cs="Times New Roman"/>
          <w:sz w:val="24"/>
          <w:szCs w:val="24"/>
        </w:rPr>
        <w:t>plays</w:t>
      </w:r>
      <w:r w:rsidR="002015E1">
        <w:rPr>
          <w:rFonts w:ascii="Times New Roman" w:hAnsi="Times New Roman" w:cs="Times New Roman"/>
          <w:sz w:val="24"/>
          <w:szCs w:val="24"/>
        </w:rPr>
        <w:t xml:space="preserve"> gives the audience insight that only love can be used to </w:t>
      </w:r>
      <w:r w:rsidR="00401BFC">
        <w:rPr>
          <w:rFonts w:ascii="Times New Roman" w:hAnsi="Times New Roman" w:cs="Times New Roman"/>
          <w:sz w:val="24"/>
          <w:szCs w:val="24"/>
        </w:rPr>
        <w:t xml:space="preserve">lighten the dark nature of humans. </w:t>
      </w:r>
      <w:r w:rsidR="00F3262C">
        <w:rPr>
          <w:rFonts w:ascii="Times New Roman" w:hAnsi="Times New Roman" w:cs="Times New Roman"/>
          <w:sz w:val="24"/>
          <w:szCs w:val="24"/>
        </w:rPr>
        <w:t>In this regard, during the wedding ceremony, she is branded a slut and a rotten orange by some members of the public who claimed</w:t>
      </w:r>
      <w:r w:rsidR="00C75F01">
        <w:rPr>
          <w:rFonts w:ascii="Times New Roman" w:hAnsi="Times New Roman" w:cs="Times New Roman"/>
          <w:sz w:val="24"/>
          <w:szCs w:val="24"/>
        </w:rPr>
        <w:t>,</w:t>
      </w:r>
      <w:r w:rsidR="00F3262C">
        <w:rPr>
          <w:rFonts w:ascii="Times New Roman" w:hAnsi="Times New Roman" w:cs="Times New Roman"/>
          <w:sz w:val="24"/>
          <w:szCs w:val="24"/>
        </w:rPr>
        <w:t xml:space="preserve"> that honest had formerly been living an unchaste life </w:t>
      </w:r>
      <w:r w:rsidR="00C75F01">
        <w:rPr>
          <w:rFonts w:ascii="Times New Roman" w:hAnsi="Times New Roman" w:cs="Times New Roman"/>
          <w:sz w:val="24"/>
          <w:szCs w:val="24"/>
        </w:rPr>
        <w:t xml:space="preserve">(Alan, 2018). The individuals making these claims amidst the righteous ways of the </w:t>
      </w:r>
      <w:r w:rsidR="00C75F01">
        <w:rPr>
          <w:rFonts w:ascii="Times New Roman" w:hAnsi="Times New Roman" w:cs="Times New Roman"/>
          <w:sz w:val="24"/>
          <w:szCs w:val="24"/>
        </w:rPr>
        <w:t>girl,</w:t>
      </w:r>
      <w:r w:rsidR="00C75F01">
        <w:rPr>
          <w:rFonts w:ascii="Times New Roman" w:hAnsi="Times New Roman" w:cs="Times New Roman"/>
          <w:sz w:val="24"/>
          <w:szCs w:val="24"/>
        </w:rPr>
        <w:t xml:space="preserve"> she is subjected to such shame as the community expects the lovers to streamline their behaviors per </w:t>
      </w:r>
      <w:r w:rsidR="00E81C23">
        <w:rPr>
          <w:rFonts w:ascii="Times New Roman" w:hAnsi="Times New Roman" w:cs="Times New Roman"/>
          <w:sz w:val="24"/>
          <w:szCs w:val="24"/>
        </w:rPr>
        <w:t>its</w:t>
      </w:r>
      <w:r w:rsidR="00C75F01">
        <w:rPr>
          <w:rFonts w:ascii="Times New Roman" w:hAnsi="Times New Roman" w:cs="Times New Roman"/>
          <w:sz w:val="24"/>
          <w:szCs w:val="24"/>
        </w:rPr>
        <w:t xml:space="preserve"> expectations. </w:t>
      </w:r>
    </w:p>
    <w:p w:rsidR="00401BFC" w:rsidP="002F17E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1C22E0">
        <w:rPr>
          <w:rFonts w:ascii="Times New Roman" w:hAnsi="Times New Roman" w:cs="Times New Roman"/>
          <w:sz w:val="24"/>
          <w:szCs w:val="24"/>
        </w:rPr>
        <w:t xml:space="preserve">caution with which love is handled shows the </w:t>
      </w:r>
      <w:r w:rsidR="00A135E6">
        <w:rPr>
          <w:rFonts w:ascii="Times New Roman" w:hAnsi="Times New Roman" w:cs="Times New Roman"/>
          <w:sz w:val="24"/>
          <w:szCs w:val="24"/>
        </w:rPr>
        <w:t>inherent fear by humans of being hurt emotionally</w:t>
      </w:r>
      <w:r w:rsidR="00D36B98">
        <w:rPr>
          <w:rFonts w:ascii="Times New Roman" w:hAnsi="Times New Roman" w:cs="Times New Roman"/>
          <w:sz w:val="24"/>
          <w:szCs w:val="24"/>
        </w:rPr>
        <w:t>. The medium for propagation love has been through</w:t>
      </w:r>
      <w:r w:rsidR="00BA2E40">
        <w:rPr>
          <w:rFonts w:ascii="Times New Roman" w:hAnsi="Times New Roman" w:cs="Times New Roman"/>
          <w:sz w:val="24"/>
          <w:szCs w:val="24"/>
        </w:rPr>
        <w:t>, and the characters articulated what they were feeling to capture the attention of the readers.</w:t>
      </w:r>
      <w:r w:rsidR="00B7347E">
        <w:rPr>
          <w:rFonts w:ascii="Times New Roman" w:hAnsi="Times New Roman" w:cs="Times New Roman"/>
          <w:sz w:val="24"/>
          <w:szCs w:val="24"/>
        </w:rPr>
        <w:t xml:space="preserve"> The manifestation of love in "Much Ado about Nothing" takes place in different forms; however, the major one is romantical. Shakespeare portrays a perfect love between Claudio and Hero who </w:t>
      </w:r>
      <w:r w:rsidR="00B7347E">
        <w:rPr>
          <w:rFonts w:ascii="Times New Roman" w:hAnsi="Times New Roman" w:cs="Times New Roman"/>
          <w:sz w:val="24"/>
          <w:szCs w:val="24"/>
        </w:rPr>
        <w:t xml:space="preserve">are at their formative years; therefore, rendering them ignorant on the impending challenges that are ready to devour their relationship. </w:t>
      </w:r>
      <w:r w:rsidR="00690A55">
        <w:rPr>
          <w:rFonts w:ascii="Times New Roman" w:hAnsi="Times New Roman" w:cs="Times New Roman"/>
          <w:sz w:val="24"/>
          <w:szCs w:val="24"/>
        </w:rPr>
        <w:t xml:space="preserve">The notion of "love at first sight" is enlightened in the play when Shakespeare reiterates that Claudio remarked that she was the sweetest thing his eyes have ever seen. </w:t>
      </w:r>
      <w:r w:rsidR="00547B3B">
        <w:rPr>
          <w:rFonts w:ascii="Times New Roman" w:hAnsi="Times New Roman" w:cs="Times New Roman"/>
          <w:sz w:val="24"/>
          <w:szCs w:val="24"/>
        </w:rPr>
        <w:t>Besides, Shakespeare observed traditional principalities since the two are understood to have a traditional wedding which would be profitable to the partners. 
</w:t>
      </w:r>
    </w:p>
    <w:p w:rsidR="00EC418A" w:rsidP="008673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he questions the amount of money </w:t>
      </w:r>
      <w:r w:rsidR="00087D21">
        <w:rPr>
          <w:rFonts w:ascii="Times New Roman" w:hAnsi="Times New Roman" w:cs="Times New Roman"/>
          <w:sz w:val="24"/>
          <w:szCs w:val="24"/>
        </w:rPr>
        <w:t>that can buy her</w:t>
      </w:r>
      <w:r w:rsidR="004534B3">
        <w:rPr>
          <w:rFonts w:ascii="Times New Roman" w:hAnsi="Times New Roman" w:cs="Times New Roman"/>
          <w:sz w:val="24"/>
          <w:szCs w:val="24"/>
        </w:rPr>
        <w:t xml:space="preserve"> partner who he likens to a jewel through Claudio giving the viewers </w:t>
      </w:r>
      <w:r w:rsidR="00817B7D">
        <w:rPr>
          <w:rFonts w:ascii="Times New Roman" w:hAnsi="Times New Roman" w:cs="Times New Roman"/>
          <w:sz w:val="24"/>
          <w:szCs w:val="24"/>
        </w:rPr>
        <w:t>an indirect perspective</w:t>
      </w:r>
      <w:r w:rsidR="00722974">
        <w:rPr>
          <w:rFonts w:ascii="Times New Roman" w:hAnsi="Times New Roman" w:cs="Times New Roman"/>
          <w:sz w:val="24"/>
          <w:szCs w:val="24"/>
        </w:rPr>
        <w:t xml:space="preserve"> of the attribute of the protagonist. </w:t>
      </w:r>
      <w:r w:rsidR="00817B7D">
        <w:rPr>
          <w:rFonts w:ascii="Times New Roman" w:hAnsi="Times New Roman" w:cs="Times New Roman"/>
          <w:sz w:val="24"/>
          <w:szCs w:val="24"/>
        </w:rPr>
        <w:t xml:space="preserve">The significance of feminine love prompts Claudio to use his friend Don Pablo to seduce Hero who late betrays due to the vulnerabilities he exposed himself. The scenario is likened to other love issues where pride and authority get the better of either one or both of the partners. </w:t>
      </w:r>
      <w:r w:rsidR="0086739E">
        <w:rPr>
          <w:rFonts w:ascii="Times New Roman" w:hAnsi="Times New Roman" w:cs="Times New Roman"/>
          <w:sz w:val="24"/>
          <w:szCs w:val="24"/>
        </w:rPr>
        <w:t xml:space="preserve">The inexperience of the lovers also makes them susceptible to external forces that are ready to make the relationship unsuccessful. Shakespeare tries to penetrate the minds of men so that to determine the underlying motives that mold the characters of most individuals. </w:t>
      </w:r>
    </w:p>
    <w:p w:rsidR="00E97185" w:rsidP="008673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another account, there is love between Beatrice and </w:t>
      </w:r>
      <w:r>
        <w:rPr>
          <w:rFonts w:ascii="Times New Roman" w:hAnsi="Times New Roman" w:cs="Times New Roman"/>
          <w:sz w:val="24"/>
          <w:szCs w:val="24"/>
        </w:rPr>
        <w:t>Benedick</w:t>
      </w:r>
      <w:r>
        <w:rPr>
          <w:rFonts w:ascii="Times New Roman" w:hAnsi="Times New Roman" w:cs="Times New Roman"/>
          <w:sz w:val="24"/>
          <w:szCs w:val="24"/>
        </w:rPr>
        <w:t xml:space="preserve"> who like Claudio and Honest allows pride to inhibit them from confessing their love for each other. The compatibility between the two drives them often into arguments through intellectually stimulating conversations. The fear of rejections holds the potential lovers which are a significant setback given their affection towards each other. The visualization of the love creates feelings of ecstasy between the two prompting them to engage in vocal wars since both of them were concealing their real selves. Significant deceit is evident in the play </w:t>
      </w:r>
      <w:r w:rsidR="0045334A">
        <w:rPr>
          <w:rFonts w:ascii="Times New Roman" w:hAnsi="Times New Roman" w:cs="Times New Roman"/>
          <w:sz w:val="24"/>
          <w:szCs w:val="24"/>
        </w:rPr>
        <w:t xml:space="preserve">from the metaphoric Cupid’s bow and arrow whose separation </w:t>
      </w:r>
      <w:r w:rsidR="00FE3E05">
        <w:rPr>
          <w:rFonts w:ascii="Times New Roman" w:hAnsi="Times New Roman" w:cs="Times New Roman"/>
          <w:sz w:val="24"/>
          <w:szCs w:val="24"/>
        </w:rPr>
        <w:t xml:space="preserve">was symbolic to the nature of the romantic relationship between the latter. </w:t>
      </w:r>
      <w:r w:rsidR="0077713B">
        <w:rPr>
          <w:rFonts w:ascii="Times New Roman" w:hAnsi="Times New Roman" w:cs="Times New Roman"/>
          <w:sz w:val="24"/>
          <w:szCs w:val="24"/>
        </w:rPr>
        <w:t xml:space="preserve">The latter are uses sarcasm to demonstrate their wish to remove the barrier to the relationship. </w:t>
      </w:r>
      <w:r w:rsidR="0077713B">
        <w:rPr>
          <w:rFonts w:ascii="Times New Roman" w:hAnsi="Times New Roman" w:cs="Times New Roman"/>
          <w:sz w:val="24"/>
          <w:szCs w:val="24"/>
        </w:rPr>
        <w:t>Shakespeare uses the play to describe pejoratively that all humans can fall in love despite their socio-economic, ethnic, and cultural backgrounds.</w:t>
      </w:r>
    </w:p>
    <w:p w:rsidR="0077713B" w:rsidP="008673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hand, "Love in A Midsummer Night's Dream" also circulates the theme of love. Shakespeare employs dialogue and imagery to </w:t>
      </w:r>
      <w:r w:rsidR="00F3262C">
        <w:rPr>
          <w:rFonts w:ascii="Times New Roman" w:hAnsi="Times New Roman" w:cs="Times New Roman"/>
          <w:sz w:val="24"/>
          <w:szCs w:val="24"/>
        </w:rPr>
        <w:t xml:space="preserve">depict the falsification of love between Demetrius and Helen. The onset of the love affair between the two is based upon lies as Demetrius exaggerates his compliments towards Helena. The play gives insight that love knows no bounds and it affects the young and the old. </w:t>
      </w:r>
      <w:r w:rsidR="008B29A8">
        <w:rPr>
          <w:rFonts w:ascii="Times New Roman" w:hAnsi="Times New Roman" w:cs="Times New Roman"/>
          <w:sz w:val="24"/>
          <w:szCs w:val="24"/>
        </w:rPr>
        <w:t xml:space="preserve">The play focuses on different couples wandering in the forest of love trying to find their soul mates as the romantic wave has swept the entire and many individuals have fallen victim. </w:t>
      </w:r>
      <w:r w:rsidR="0037340E">
        <w:rPr>
          <w:rFonts w:ascii="Times New Roman" w:hAnsi="Times New Roman" w:cs="Times New Roman"/>
          <w:sz w:val="24"/>
          <w:szCs w:val="24"/>
        </w:rPr>
        <w:t xml:space="preserve">Realism in the play is ensured through the numerous characters </w:t>
      </w:r>
      <w:r w:rsidR="00DE7F64">
        <w:rPr>
          <w:rFonts w:ascii="Times New Roman" w:hAnsi="Times New Roman" w:cs="Times New Roman"/>
          <w:sz w:val="24"/>
          <w:szCs w:val="24"/>
        </w:rPr>
        <w:t>that</w:t>
      </w:r>
      <w:r w:rsidR="0037340E">
        <w:rPr>
          <w:rFonts w:ascii="Times New Roman" w:hAnsi="Times New Roman" w:cs="Times New Roman"/>
          <w:sz w:val="24"/>
          <w:szCs w:val="24"/>
        </w:rPr>
        <w:t xml:space="preserve"> coordinate dramatically to </w:t>
      </w:r>
      <w:r w:rsidR="00DE7F64">
        <w:rPr>
          <w:rFonts w:ascii="Times New Roman" w:hAnsi="Times New Roman" w:cs="Times New Roman"/>
          <w:sz w:val="24"/>
          <w:szCs w:val="24"/>
        </w:rPr>
        <w:t xml:space="preserve">portray the perception of love. Helena is unaware of wrongdoing by sparking romantic feelings in a man that is incapable of expressing himself. The two relish this experience regardless of the pain it inflicts in their hearts. The latter declare to each other how much </w:t>
      </w:r>
      <w:r w:rsidR="00577DA3">
        <w:rPr>
          <w:rFonts w:ascii="Times New Roman" w:hAnsi="Times New Roman" w:cs="Times New Roman"/>
          <w:sz w:val="24"/>
          <w:szCs w:val="24"/>
        </w:rPr>
        <w:t xml:space="preserve">hate they have for each other, </w:t>
      </w:r>
      <w:r w:rsidR="007D1DB3">
        <w:rPr>
          <w:rFonts w:ascii="Times New Roman" w:hAnsi="Times New Roman" w:cs="Times New Roman"/>
          <w:sz w:val="24"/>
          <w:szCs w:val="24"/>
        </w:rPr>
        <w:t>but internally they are hurting. Interestingly, love does not follow a semantic pattern, and despite their confessions, they still cannot get over each other.
</w:t>
      </w:r>
    </w:p>
    <w:p w:rsidR="0077713B" w:rsidP="00241332">
      <w:pPr>
        <w:spacing w:line="480" w:lineRule="auto"/>
        <w:ind w:firstLine="720"/>
        <w:rPr>
          <w:rFonts w:ascii="Times New Roman" w:hAnsi="Times New Roman" w:cs="Times New Roman"/>
          <w:sz w:val="24"/>
          <w:szCs w:val="24"/>
        </w:rPr>
      </w:pPr>
      <w:r>
        <w:rPr>
          <w:rFonts w:ascii="Times New Roman" w:hAnsi="Times New Roman" w:cs="Times New Roman"/>
          <w:sz w:val="24"/>
          <w:szCs w:val="24"/>
        </w:rPr>
        <w:t>Hermina</w:t>
      </w:r>
      <w:r>
        <w:rPr>
          <w:rFonts w:ascii="Times New Roman" w:hAnsi="Times New Roman" w:cs="Times New Roman"/>
          <w:sz w:val="24"/>
          <w:szCs w:val="24"/>
        </w:rPr>
        <w:t xml:space="preserve">, whom Demetrius claims he has other two men are pursuing feelings. Out of the three men, only one but not Demetrius holds the key to her heart </w:t>
      </w:r>
      <w:r w:rsidR="000E1336">
        <w:rPr>
          <w:rFonts w:ascii="Times New Roman" w:hAnsi="Times New Roman" w:cs="Times New Roman"/>
          <w:sz w:val="24"/>
          <w:szCs w:val="24"/>
        </w:rPr>
        <w:t xml:space="preserve">putting them in a quagmire of love that they cannot explain. </w:t>
      </w:r>
      <w:r w:rsidR="006E292B">
        <w:rPr>
          <w:rFonts w:ascii="Times New Roman" w:hAnsi="Times New Roman" w:cs="Times New Roman"/>
          <w:sz w:val="24"/>
          <w:szCs w:val="24"/>
        </w:rPr>
        <w:t xml:space="preserve">Shakespeare shows that to find true love, one need to deliberate and make the right choice as </w:t>
      </w:r>
      <w:r w:rsidR="006E292B">
        <w:rPr>
          <w:rFonts w:ascii="Times New Roman" w:hAnsi="Times New Roman" w:cs="Times New Roman"/>
          <w:sz w:val="24"/>
          <w:szCs w:val="24"/>
        </w:rPr>
        <w:t>Hermina</w:t>
      </w:r>
      <w:r w:rsidR="006E292B">
        <w:rPr>
          <w:rFonts w:ascii="Times New Roman" w:hAnsi="Times New Roman" w:cs="Times New Roman"/>
          <w:sz w:val="24"/>
          <w:szCs w:val="24"/>
        </w:rPr>
        <w:t xml:space="preserve"> did. Humans can not see the phenomena of love presented in the play; therefore, can only be experienced</w:t>
      </w:r>
      <w:r w:rsidR="000456D0">
        <w:rPr>
          <w:rFonts w:ascii="Times New Roman" w:hAnsi="Times New Roman" w:cs="Times New Roman"/>
          <w:sz w:val="24"/>
          <w:szCs w:val="24"/>
        </w:rPr>
        <w:t xml:space="preserve"> (Companion, 2018)</w:t>
      </w:r>
      <w:r w:rsidR="006E292B">
        <w:rPr>
          <w:rFonts w:ascii="Times New Roman" w:hAnsi="Times New Roman" w:cs="Times New Roman"/>
          <w:sz w:val="24"/>
          <w:szCs w:val="24"/>
        </w:rPr>
        <w:t>. The play gives life to a fantasy world through a dream that surpassed human imagination as it tries to solve the love puzzle. The Athenians are surprised how they came to existence in that particular time and space as events have happened spontaneously</w:t>
      </w:r>
      <w:r w:rsidR="00D77065">
        <w:rPr>
          <w:rFonts w:ascii="Times New Roman" w:hAnsi="Times New Roman" w:cs="Times New Roman"/>
          <w:sz w:val="24"/>
          <w:szCs w:val="24"/>
        </w:rPr>
        <w:t xml:space="preserve"> as most of them are yet wake from the </w:t>
      </w:r>
      <w:r w:rsidR="00D77065">
        <w:rPr>
          <w:rFonts w:ascii="Times New Roman" w:hAnsi="Times New Roman" w:cs="Times New Roman"/>
          <w:sz w:val="24"/>
          <w:szCs w:val="24"/>
        </w:rPr>
        <w:t xml:space="preserve">slumber that driven the whole village to search for love. </w:t>
      </w:r>
      <w:r w:rsidR="005829B2">
        <w:rPr>
          <w:rFonts w:ascii="Times New Roman" w:hAnsi="Times New Roman" w:cs="Times New Roman"/>
          <w:sz w:val="24"/>
          <w:szCs w:val="24"/>
        </w:rPr>
        <w:t>The road for true love will never be a smooth one and will remain asymmetrical to make it desirable for individuals to strive and find their soul</w:t>
      </w:r>
      <w:r w:rsidR="0054111A">
        <w:rPr>
          <w:rFonts w:ascii="Times New Roman" w:hAnsi="Times New Roman" w:cs="Times New Roman"/>
          <w:sz w:val="24"/>
          <w:szCs w:val="24"/>
        </w:rPr>
        <w:t xml:space="preserve"> </w:t>
      </w:r>
      <w:r w:rsidR="005829B2">
        <w:rPr>
          <w:rFonts w:ascii="Times New Roman" w:hAnsi="Times New Roman" w:cs="Times New Roman"/>
          <w:sz w:val="24"/>
          <w:szCs w:val="24"/>
        </w:rPr>
        <w:t xml:space="preserve">mates. </w:t>
      </w:r>
    </w:p>
    <w:p w:rsidR="00050476" w:rsidP="0005047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“Much Ado about Nothing,” Shakespeare employs interactive humor</w:t>
      </w:r>
      <w:r w:rsidR="00974C5C">
        <w:rPr>
          <w:rFonts w:ascii="Times New Roman" w:hAnsi="Times New Roman" w:cs="Times New Roman"/>
          <w:sz w:val="24"/>
          <w:szCs w:val="24"/>
        </w:rPr>
        <w:t xml:space="preserve"> through puns to give the readers an exciting reading </w:t>
      </w:r>
      <w:r w:rsidR="008E171E">
        <w:rPr>
          <w:rFonts w:ascii="Times New Roman" w:hAnsi="Times New Roman" w:cs="Times New Roman"/>
          <w:sz w:val="24"/>
          <w:szCs w:val="24"/>
        </w:rPr>
        <w:t xml:space="preserve">experience. </w:t>
      </w:r>
      <w:r w:rsidR="00AB7D13">
        <w:rPr>
          <w:rFonts w:ascii="Times New Roman" w:hAnsi="Times New Roman" w:cs="Times New Roman"/>
          <w:sz w:val="24"/>
          <w:szCs w:val="24"/>
        </w:rPr>
        <w:t xml:space="preserve">The characters within the play </w:t>
      </w:r>
      <w:r w:rsidR="00536357">
        <w:rPr>
          <w:rFonts w:ascii="Times New Roman" w:hAnsi="Times New Roman" w:cs="Times New Roman"/>
          <w:sz w:val="24"/>
          <w:szCs w:val="24"/>
        </w:rPr>
        <w:t>use puns that provide</w:t>
      </w:r>
      <w:r w:rsidR="00814664">
        <w:rPr>
          <w:rFonts w:ascii="Times New Roman" w:hAnsi="Times New Roman" w:cs="Times New Roman"/>
          <w:sz w:val="24"/>
          <w:szCs w:val="24"/>
        </w:rPr>
        <w:t xml:space="preserve"> a contextual meaning to different themes of the story. </w:t>
      </w:r>
      <w:r w:rsidR="00536357">
        <w:rPr>
          <w:rFonts w:ascii="Times New Roman" w:hAnsi="Times New Roman" w:cs="Times New Roman"/>
          <w:sz w:val="24"/>
          <w:szCs w:val="24"/>
        </w:rPr>
        <w:t>The linguistic patterns used to satisfy the interactive humor process in the Shakespearean play communicate with each other to relay the intended message</w:t>
      </w:r>
      <w:r w:rsidR="00DE0611">
        <w:rPr>
          <w:rFonts w:ascii="Times New Roman" w:hAnsi="Times New Roman" w:cs="Times New Roman"/>
          <w:sz w:val="24"/>
          <w:szCs w:val="24"/>
        </w:rPr>
        <w:t xml:space="preserve"> (Gora, 2014)</w:t>
      </w:r>
      <w:r w:rsidR="00536357">
        <w:rPr>
          <w:rFonts w:ascii="Times New Roman" w:hAnsi="Times New Roman" w:cs="Times New Roman"/>
          <w:sz w:val="24"/>
          <w:szCs w:val="24"/>
        </w:rPr>
        <w:t>. Playing with the meani</w:t>
      </w:r>
      <w:r w:rsidR="00C26039">
        <w:rPr>
          <w:rFonts w:ascii="Times New Roman" w:hAnsi="Times New Roman" w:cs="Times New Roman"/>
          <w:sz w:val="24"/>
          <w:szCs w:val="24"/>
        </w:rPr>
        <w:t xml:space="preserve">ng of different words gives the play a rich variety of linguistic tools that creates humor. The wordplay process ensures that every interchanged word have a distinct sense since despite bringing out their contextual meaning, they </w:t>
      </w:r>
      <w:r w:rsidR="00D9798C">
        <w:rPr>
          <w:rFonts w:ascii="Times New Roman" w:hAnsi="Times New Roman" w:cs="Times New Roman"/>
          <w:sz w:val="24"/>
          <w:szCs w:val="24"/>
        </w:rPr>
        <w:t xml:space="preserve">provide that the play align to a specific poetic pattern. In this regard, Shakespeare smartly uses words to create a feeling of amusement. The correlation between the wordplay process and their meaning enables him to experiment different literature techniques that improve interaction with the </w:t>
      </w:r>
      <w:r w:rsidR="00DF7EDA">
        <w:rPr>
          <w:rFonts w:ascii="Times New Roman" w:hAnsi="Times New Roman" w:cs="Times New Roman"/>
          <w:sz w:val="24"/>
          <w:szCs w:val="24"/>
        </w:rPr>
        <w:t>viewers.</w:t>
      </w:r>
    </w:p>
    <w:p w:rsidR="00DF7EDA" w:rsidP="00DE061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phrases in various acts are augmented to stir intellectual stimulations making the play academic-oriented. The wordplay process is reflective of Shakespeare's freedom to choose puns that will bring out the beautiful nature of different acts. </w:t>
      </w:r>
      <w:r w:rsidR="00344014">
        <w:rPr>
          <w:rFonts w:ascii="Times New Roman" w:hAnsi="Times New Roman" w:cs="Times New Roman"/>
          <w:sz w:val="24"/>
          <w:szCs w:val="24"/>
        </w:rPr>
        <w:t>The puns point towards contemporary issues as they juxtapose the occurrences to matters in the sixteenth century to the problems experienced today</w:t>
      </w:r>
      <w:r w:rsidR="00DE0611">
        <w:rPr>
          <w:rFonts w:ascii="Times New Roman" w:hAnsi="Times New Roman" w:cs="Times New Roman"/>
          <w:sz w:val="24"/>
          <w:szCs w:val="24"/>
        </w:rPr>
        <w:t xml:space="preserve"> (Gora, 2014).</w:t>
      </w:r>
      <w:r w:rsidR="00344014">
        <w:rPr>
          <w:rFonts w:ascii="Times New Roman" w:hAnsi="Times New Roman" w:cs="Times New Roman"/>
          <w:sz w:val="24"/>
          <w:szCs w:val="24"/>
        </w:rPr>
        <w:t xml:space="preserve"> Besides, the technique reinforces the </w:t>
      </w:r>
      <w:r w:rsidR="00624277">
        <w:rPr>
          <w:rFonts w:ascii="Times New Roman" w:hAnsi="Times New Roman" w:cs="Times New Roman"/>
          <w:sz w:val="24"/>
          <w:szCs w:val="24"/>
        </w:rPr>
        <w:t xml:space="preserve">literary tools that improve observation so that the audience can decode the message with so much ease. The </w:t>
      </w:r>
      <w:r w:rsidR="005C685C">
        <w:rPr>
          <w:rFonts w:ascii="Times New Roman" w:hAnsi="Times New Roman" w:cs="Times New Roman"/>
          <w:sz w:val="24"/>
          <w:szCs w:val="24"/>
        </w:rPr>
        <w:t>intricacy,</w:t>
      </w:r>
      <w:r w:rsidR="00624277">
        <w:rPr>
          <w:rFonts w:ascii="Times New Roman" w:hAnsi="Times New Roman" w:cs="Times New Roman"/>
          <w:sz w:val="24"/>
          <w:szCs w:val="24"/>
        </w:rPr>
        <w:t xml:space="preserve"> in with which the puns are structured, enables the viewers to follow the theme of the play in a systematic manner.</w:t>
      </w:r>
      <w:r w:rsidR="005C685C">
        <w:rPr>
          <w:rFonts w:ascii="Times New Roman" w:hAnsi="Times New Roman" w:cs="Times New Roman"/>
          <w:sz w:val="24"/>
          <w:szCs w:val="24"/>
        </w:rPr>
        <w:t xml:space="preserve"> The characters play an integral part in depicting the social </w:t>
      </w:r>
      <w:r w:rsidR="005C685C">
        <w:rPr>
          <w:rFonts w:ascii="Times New Roman" w:hAnsi="Times New Roman" w:cs="Times New Roman"/>
          <w:sz w:val="24"/>
          <w:szCs w:val="24"/>
        </w:rPr>
        <w:t xml:space="preserve">significance through imagery and strategic metaphors. </w:t>
      </w:r>
      <w:r w:rsidR="000924F4">
        <w:rPr>
          <w:rFonts w:ascii="Times New Roman" w:hAnsi="Times New Roman" w:cs="Times New Roman"/>
          <w:sz w:val="24"/>
          <w:szCs w:val="24"/>
        </w:rPr>
        <w:t>The rhythm of the play is maintained through semantic interactional processes and has extensive applications in literature.</w:t>
      </w:r>
    </w:p>
    <w:p w:rsidR="00784759" w:rsidP="0005047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two plays use</w:t>
      </w:r>
      <w:r w:rsidR="008C20E4">
        <w:rPr>
          <w:rFonts w:ascii="Times New Roman" w:hAnsi="Times New Roman" w:cs="Times New Roman"/>
          <w:sz w:val="24"/>
          <w:szCs w:val="24"/>
        </w:rPr>
        <w:t xml:space="preserve"> the same literary techniques to explore the comic </w:t>
      </w:r>
      <w:r>
        <w:rPr>
          <w:rFonts w:ascii="Times New Roman" w:hAnsi="Times New Roman" w:cs="Times New Roman"/>
          <w:sz w:val="24"/>
          <w:szCs w:val="24"/>
        </w:rPr>
        <w:t>processes that enable</w:t>
      </w:r>
      <w:r w:rsidR="008C20E4">
        <w:rPr>
          <w:rFonts w:ascii="Times New Roman" w:hAnsi="Times New Roman" w:cs="Times New Roman"/>
          <w:sz w:val="24"/>
          <w:szCs w:val="24"/>
        </w:rPr>
        <w:t xml:space="preserve"> the protagonists within the plays to realize their optimal potentials. Notably, the protagonists are adolescents </w:t>
      </w:r>
      <w:r>
        <w:rPr>
          <w:rFonts w:ascii="Times New Roman" w:hAnsi="Times New Roman" w:cs="Times New Roman"/>
          <w:sz w:val="24"/>
          <w:szCs w:val="24"/>
        </w:rPr>
        <w:t xml:space="preserve">who go through a series of events to contribute to the theme of the plays. The main characters experience heartache and disappointment that draws negligible parallelism to the real world.  The plays try to show that some behavioral characteristics in human nature are inherent, therefore, are essential in defining humanity. Shakespeare tries to </w:t>
      </w:r>
      <w:r w:rsidR="00194A3C">
        <w:rPr>
          <w:rFonts w:ascii="Times New Roman" w:hAnsi="Times New Roman" w:cs="Times New Roman"/>
          <w:sz w:val="24"/>
          <w:szCs w:val="24"/>
        </w:rPr>
        <w:t>anticipate</w:t>
      </w:r>
      <w:r>
        <w:rPr>
          <w:rFonts w:ascii="Times New Roman" w:hAnsi="Times New Roman" w:cs="Times New Roman"/>
          <w:sz w:val="24"/>
          <w:szCs w:val="24"/>
        </w:rPr>
        <w:t xml:space="preserve"> the outcomes of the moral decadence that has seized most societal organizations.  </w:t>
      </w:r>
      <w:r w:rsidR="00DE0611">
        <w:rPr>
          <w:rFonts w:ascii="Times New Roman" w:hAnsi="Times New Roman" w:cs="Times New Roman"/>
          <w:sz w:val="24"/>
          <w:szCs w:val="24"/>
        </w:rPr>
        <w:t xml:space="preserve">The importance of self-sacrifice is highlighted through </w:t>
      </w:r>
      <w:r w:rsidR="00DE0611">
        <w:rPr>
          <w:rFonts w:ascii="Times New Roman" w:hAnsi="Times New Roman" w:cs="Times New Roman"/>
          <w:sz w:val="24"/>
          <w:szCs w:val="24"/>
        </w:rPr>
        <w:t>Benedick’s</w:t>
      </w:r>
      <w:r w:rsidR="00DE0611">
        <w:rPr>
          <w:rFonts w:ascii="Times New Roman" w:hAnsi="Times New Roman" w:cs="Times New Roman"/>
          <w:sz w:val="24"/>
          <w:szCs w:val="24"/>
        </w:rPr>
        <w:t xml:space="preserve"> experiences and depicts the disparities created by mistrust and fear within a social organization</w:t>
      </w:r>
      <w:r w:rsidR="000456D0">
        <w:rPr>
          <w:rFonts w:ascii="Times New Roman" w:hAnsi="Times New Roman" w:cs="Times New Roman"/>
          <w:sz w:val="24"/>
          <w:szCs w:val="24"/>
        </w:rPr>
        <w:t xml:space="preserve"> (Magdalene, 2014</w:t>
      </w:r>
      <w:r w:rsidR="00FC26A8">
        <w:rPr>
          <w:rFonts w:ascii="Times New Roman" w:hAnsi="Times New Roman" w:cs="Times New Roman"/>
          <w:sz w:val="24"/>
          <w:szCs w:val="24"/>
        </w:rPr>
        <w:t>)</w:t>
      </w:r>
      <w:r w:rsidR="00DE0611">
        <w:rPr>
          <w:rFonts w:ascii="Times New Roman" w:hAnsi="Times New Roman" w:cs="Times New Roman"/>
          <w:sz w:val="24"/>
          <w:szCs w:val="24"/>
        </w:rPr>
        <w:t>.</w:t>
      </w:r>
      <w:r w:rsidR="008C20E4">
        <w:rPr>
          <w:rFonts w:ascii="Times New Roman" w:hAnsi="Times New Roman" w:cs="Times New Roman"/>
          <w:sz w:val="24"/>
          <w:szCs w:val="24"/>
        </w:rPr>
        <w:t xml:space="preserve"> </w:t>
      </w:r>
      <w:r w:rsidR="00194A3C">
        <w:rPr>
          <w:rFonts w:ascii="Times New Roman" w:hAnsi="Times New Roman" w:cs="Times New Roman"/>
          <w:sz w:val="24"/>
          <w:szCs w:val="24"/>
        </w:rPr>
        <w:t xml:space="preserve">The antagonists are also used to challenge the unwavering commitment of Shakespeare’s thirst to resolve the </w:t>
      </w:r>
      <w:r>
        <w:rPr>
          <w:rFonts w:ascii="Times New Roman" w:hAnsi="Times New Roman" w:cs="Times New Roman"/>
          <w:sz w:val="24"/>
          <w:szCs w:val="24"/>
        </w:rPr>
        <w:t xml:space="preserve">sustainability of the dramas. The major themes of the plays are fidelity and the lack of chastity in most relationships. </w:t>
      </w:r>
    </w:p>
    <w:p w:rsidR="004919B9" w:rsidP="000504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a colossal tendency of the male protagonists not to trust their partners who are nothing but submissive to them. </w:t>
      </w:r>
      <w:r w:rsidR="001021C6">
        <w:rPr>
          <w:rFonts w:ascii="Times New Roman" w:hAnsi="Times New Roman" w:cs="Times New Roman"/>
          <w:sz w:val="24"/>
          <w:szCs w:val="24"/>
        </w:rPr>
        <w:t xml:space="preserve">The absoluteness of submission of the women is portrayed from the women's declaration of respect for their husbands. </w:t>
      </w:r>
      <w:r w:rsidR="00566A6C">
        <w:rPr>
          <w:rFonts w:ascii="Times New Roman" w:hAnsi="Times New Roman" w:cs="Times New Roman"/>
          <w:sz w:val="24"/>
          <w:szCs w:val="24"/>
        </w:rPr>
        <w:t>There is consistency in Shakespeare's choice of characters that are ready to do the unthinkable for their partners. The plays highlight the role of unconditional love and the egoism that come that come along with it. The realms of ethicality are questions in the two plays as a result of love affairs as since it leads to stress and depression amongst the victims</w:t>
      </w:r>
      <w:r w:rsidR="00FC26A8">
        <w:rPr>
          <w:rFonts w:ascii="Times New Roman" w:hAnsi="Times New Roman" w:cs="Times New Roman"/>
          <w:sz w:val="24"/>
          <w:szCs w:val="24"/>
        </w:rPr>
        <w:t xml:space="preserve"> (Lewis, 2015)</w:t>
      </w:r>
      <w:r w:rsidR="00566A6C">
        <w:rPr>
          <w:rFonts w:ascii="Times New Roman" w:hAnsi="Times New Roman" w:cs="Times New Roman"/>
          <w:sz w:val="24"/>
          <w:szCs w:val="24"/>
        </w:rPr>
        <w:t xml:space="preserve">. The relevancy of the challenges faced by the protagonists shows the continuous nature of love that has become a matter of discussion since time immemorial. Shakespeare </w:t>
      </w:r>
      <w:r w:rsidR="00FC26A8">
        <w:rPr>
          <w:rFonts w:ascii="Times New Roman" w:hAnsi="Times New Roman" w:cs="Times New Roman"/>
          <w:sz w:val="24"/>
          <w:szCs w:val="24"/>
        </w:rPr>
        <w:t xml:space="preserve">focuses </w:t>
      </w:r>
      <w:r w:rsidR="000D75BF">
        <w:rPr>
          <w:rFonts w:ascii="Times New Roman" w:hAnsi="Times New Roman" w:cs="Times New Roman"/>
          <w:sz w:val="24"/>
          <w:szCs w:val="24"/>
        </w:rPr>
        <w:t xml:space="preserve">our imaginative capabilities to </w:t>
      </w:r>
      <w:r>
        <w:rPr>
          <w:rFonts w:ascii="Times New Roman" w:hAnsi="Times New Roman" w:cs="Times New Roman"/>
          <w:sz w:val="24"/>
          <w:szCs w:val="24"/>
        </w:rPr>
        <w:t xml:space="preserve">have a broader perception of love and reiterates that love can only be shaped through the collective responsibility of the lovers. </w:t>
      </w:r>
      <w:r>
        <w:rPr>
          <w:rFonts w:ascii="Times New Roman" w:hAnsi="Times New Roman" w:cs="Times New Roman"/>
          <w:sz w:val="24"/>
          <w:szCs w:val="24"/>
        </w:rPr>
        <w:t xml:space="preserve">His insistence that love should stem from inner feelings </w:t>
      </w:r>
      <w:r w:rsidR="00FC26A8">
        <w:rPr>
          <w:rFonts w:ascii="Times New Roman" w:hAnsi="Times New Roman" w:cs="Times New Roman"/>
          <w:sz w:val="24"/>
          <w:szCs w:val="24"/>
        </w:rPr>
        <w:t>and the lovers display full self-consciousness to avoid criticism from the public.</w:t>
      </w:r>
    </w:p>
    <w:p w:rsidR="00FC26A8" w:rsidP="000504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the </w:t>
      </w:r>
      <w:r w:rsidR="00EC24CE">
        <w:rPr>
          <w:rFonts w:ascii="Times New Roman" w:hAnsi="Times New Roman" w:cs="Times New Roman"/>
          <w:sz w:val="24"/>
          <w:szCs w:val="24"/>
        </w:rPr>
        <w:t xml:space="preserve">two plays portray stages of life a human </w:t>
      </w:r>
      <w:r w:rsidR="00E55D8A">
        <w:rPr>
          <w:rFonts w:ascii="Times New Roman" w:hAnsi="Times New Roman" w:cs="Times New Roman"/>
          <w:sz w:val="24"/>
          <w:szCs w:val="24"/>
        </w:rPr>
        <w:t xml:space="preserve">and how specific behavioral attributes define the motives of humans. </w:t>
      </w:r>
      <w:r w:rsidR="00142DDF">
        <w:rPr>
          <w:rFonts w:ascii="Times New Roman" w:hAnsi="Times New Roman" w:cs="Times New Roman"/>
          <w:sz w:val="24"/>
          <w:szCs w:val="24"/>
        </w:rPr>
        <w:t>The stature of womanhood in the plays show</w:t>
      </w:r>
      <w:r w:rsidR="00AE090C">
        <w:rPr>
          <w:rFonts w:ascii="Times New Roman" w:hAnsi="Times New Roman" w:cs="Times New Roman"/>
          <w:sz w:val="24"/>
          <w:szCs w:val="24"/>
        </w:rPr>
        <w:t>s</w:t>
      </w:r>
      <w:r w:rsidR="00142DDF">
        <w:rPr>
          <w:rFonts w:ascii="Times New Roman" w:hAnsi="Times New Roman" w:cs="Times New Roman"/>
          <w:sz w:val="24"/>
          <w:szCs w:val="24"/>
        </w:rPr>
        <w:t xml:space="preserve"> that females are the driving forces of most societies.</w:t>
      </w:r>
      <w:r w:rsidR="00AE090C">
        <w:rPr>
          <w:rFonts w:ascii="Times New Roman" w:hAnsi="Times New Roman" w:cs="Times New Roman"/>
          <w:sz w:val="24"/>
          <w:szCs w:val="24"/>
        </w:rPr>
        <w:t xml:space="preserve"> The challenges that the women had to through in the plays defines the feminine roles that include the use of their bod</w:t>
      </w:r>
      <w:r w:rsidR="004E2ECD">
        <w:rPr>
          <w:rFonts w:ascii="Times New Roman" w:hAnsi="Times New Roman" w:cs="Times New Roman"/>
          <w:sz w:val="24"/>
          <w:szCs w:val="24"/>
        </w:rPr>
        <w:t xml:space="preserve">ies to survive in most society. Shakespeare tries to </w:t>
      </w:r>
      <w:r w:rsidR="00035AA1">
        <w:rPr>
          <w:rFonts w:ascii="Times New Roman" w:hAnsi="Times New Roman" w:cs="Times New Roman"/>
          <w:sz w:val="24"/>
          <w:szCs w:val="24"/>
        </w:rPr>
        <w:t>depict</w:t>
      </w:r>
      <w:r w:rsidR="004E2ECD">
        <w:rPr>
          <w:rFonts w:ascii="Times New Roman" w:hAnsi="Times New Roman" w:cs="Times New Roman"/>
          <w:sz w:val="24"/>
          <w:szCs w:val="24"/>
        </w:rPr>
        <w:t xml:space="preserve"> the implications of intimacy on the emotional and physical wellbeing of the community</w:t>
      </w:r>
      <w:r w:rsidR="00035AA1">
        <w:rPr>
          <w:rFonts w:ascii="Times New Roman" w:hAnsi="Times New Roman" w:cs="Times New Roman"/>
          <w:sz w:val="24"/>
          <w:szCs w:val="24"/>
        </w:rPr>
        <w:t>. The social organization is inclined towa</w:t>
      </w:r>
      <w:r w:rsidR="00B1718F">
        <w:rPr>
          <w:rFonts w:ascii="Times New Roman" w:hAnsi="Times New Roman" w:cs="Times New Roman"/>
          <w:sz w:val="24"/>
          <w:szCs w:val="24"/>
        </w:rPr>
        <w:t>rds the subjectivity of the wome</w:t>
      </w:r>
      <w:r w:rsidR="00035AA1">
        <w:rPr>
          <w:rFonts w:ascii="Times New Roman" w:hAnsi="Times New Roman" w:cs="Times New Roman"/>
          <w:sz w:val="24"/>
          <w:szCs w:val="24"/>
        </w:rPr>
        <w:t>n</w:t>
      </w:r>
      <w:r w:rsidR="00DA45DC">
        <w:rPr>
          <w:rFonts w:ascii="Times New Roman" w:hAnsi="Times New Roman" w:cs="Times New Roman"/>
          <w:sz w:val="24"/>
          <w:szCs w:val="24"/>
        </w:rPr>
        <w:t xml:space="preserve"> who are seen as illusions of the broader spectrum that define friendships and relationships. </w:t>
      </w:r>
      <w:r w:rsidR="00B1718F">
        <w:rPr>
          <w:rFonts w:ascii="Times New Roman" w:hAnsi="Times New Roman" w:cs="Times New Roman"/>
          <w:sz w:val="24"/>
          <w:szCs w:val="24"/>
        </w:rPr>
        <w:t>There exist separate spheres between the Shakespearian world and modernity gives different ideologies on the role of the woman in the society</w:t>
      </w:r>
      <w:r w:rsidR="000456D0">
        <w:rPr>
          <w:rFonts w:ascii="Times New Roman" w:hAnsi="Times New Roman" w:cs="Times New Roman"/>
          <w:sz w:val="24"/>
          <w:szCs w:val="24"/>
        </w:rPr>
        <w:t xml:space="preserve"> (</w:t>
      </w:r>
      <w:r w:rsidR="000456D0">
        <w:rPr>
          <w:rFonts w:ascii="Times New Roman" w:hAnsi="Times New Roman" w:cs="Times New Roman"/>
          <w:sz w:val="24"/>
          <w:szCs w:val="24"/>
        </w:rPr>
        <w:t>Mentz</w:t>
      </w:r>
      <w:r w:rsidR="000456D0">
        <w:rPr>
          <w:rFonts w:ascii="Times New Roman" w:hAnsi="Times New Roman" w:cs="Times New Roman"/>
          <w:sz w:val="24"/>
          <w:szCs w:val="24"/>
        </w:rPr>
        <w:t>, 2016)</w:t>
      </w:r>
      <w:r w:rsidR="00B1718F">
        <w:rPr>
          <w:rFonts w:ascii="Times New Roman" w:hAnsi="Times New Roman" w:cs="Times New Roman"/>
          <w:sz w:val="24"/>
          <w:szCs w:val="24"/>
        </w:rPr>
        <w:t xml:space="preserve">. The different perceptions result into a rapture of mixed feelings </w:t>
      </w:r>
      <w:r w:rsidR="004B7B29">
        <w:rPr>
          <w:rFonts w:ascii="Times New Roman" w:hAnsi="Times New Roman" w:cs="Times New Roman"/>
          <w:sz w:val="24"/>
          <w:szCs w:val="24"/>
        </w:rPr>
        <w:t>that tries to explain that women are theatrical as they represent the epitome of sexuality. 
</w:t>
      </w:r>
    </w:p>
    <w:p w:rsidR="00037AB4" w:rsidP="000504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w:t>
      </w:r>
      <w:r w:rsidR="0023352A">
        <w:rPr>
          <w:rFonts w:ascii="Times New Roman" w:hAnsi="Times New Roman" w:cs="Times New Roman"/>
          <w:sz w:val="24"/>
          <w:szCs w:val="24"/>
        </w:rPr>
        <w:t>Shakespeare’s portrayal of a woman shows superiority in the physical attributes revealing their feminine nature.</w:t>
      </w:r>
      <w:r w:rsidR="00241332">
        <w:rPr>
          <w:rFonts w:ascii="Times New Roman" w:hAnsi="Times New Roman" w:cs="Times New Roman"/>
          <w:sz w:val="24"/>
          <w:szCs w:val="24"/>
        </w:rPr>
        <w:t xml:space="preserve"> The plays are characterized by moral darkness that tries to define what is right and wrong when it comes to love.</w:t>
      </w:r>
      <w:r w:rsidR="00EA449F">
        <w:rPr>
          <w:rFonts w:ascii="Times New Roman" w:hAnsi="Times New Roman" w:cs="Times New Roman"/>
          <w:sz w:val="24"/>
          <w:szCs w:val="24"/>
        </w:rPr>
        <w:t xml:space="preserve"> What Shakespeare is trying to imply that the forces that control humanity </w:t>
      </w:r>
      <w:r w:rsidR="004A7146">
        <w:rPr>
          <w:rFonts w:ascii="Times New Roman" w:hAnsi="Times New Roman" w:cs="Times New Roman"/>
          <w:sz w:val="24"/>
          <w:szCs w:val="24"/>
        </w:rPr>
        <w:t>are</w:t>
      </w:r>
      <w:r w:rsidR="00EA449F">
        <w:rPr>
          <w:rFonts w:ascii="Times New Roman" w:hAnsi="Times New Roman" w:cs="Times New Roman"/>
          <w:sz w:val="24"/>
          <w:szCs w:val="24"/>
        </w:rPr>
        <w:t xml:space="preserve"> out of our control; therefore, we should embrace it wholeheartedly</w:t>
      </w:r>
      <w:r w:rsidR="00113746">
        <w:rPr>
          <w:rFonts w:ascii="Times New Roman" w:hAnsi="Times New Roman" w:cs="Times New Roman"/>
          <w:sz w:val="24"/>
          <w:szCs w:val="24"/>
        </w:rPr>
        <w:t xml:space="preserve"> as every individual is susceptible to evil. </w:t>
      </w:r>
      <w:r w:rsidR="00B93788">
        <w:rPr>
          <w:rFonts w:ascii="Times New Roman" w:hAnsi="Times New Roman" w:cs="Times New Roman"/>
          <w:sz w:val="24"/>
          <w:szCs w:val="24"/>
        </w:rPr>
        <w:t>Moral decadence attributed to the sexuality of the female has stained the fabric of the social organization</w:t>
      </w:r>
      <w:r w:rsidR="00843D4D">
        <w:rPr>
          <w:rFonts w:ascii="Times New Roman" w:hAnsi="Times New Roman" w:cs="Times New Roman"/>
          <w:sz w:val="24"/>
          <w:szCs w:val="24"/>
        </w:rPr>
        <w:t xml:space="preserve"> (</w:t>
      </w:r>
      <w:r w:rsidR="00843D4D">
        <w:rPr>
          <w:rFonts w:ascii="Times New Roman" w:hAnsi="Times New Roman" w:cs="Times New Roman"/>
          <w:sz w:val="24"/>
          <w:szCs w:val="24"/>
        </w:rPr>
        <w:t>Ehnenn</w:t>
      </w:r>
      <w:r w:rsidR="00843D4D">
        <w:rPr>
          <w:rFonts w:ascii="Times New Roman" w:hAnsi="Times New Roman" w:cs="Times New Roman"/>
          <w:sz w:val="24"/>
          <w:szCs w:val="24"/>
        </w:rPr>
        <w:t>, 1997)</w:t>
      </w:r>
      <w:r w:rsidR="00B93788">
        <w:rPr>
          <w:rFonts w:ascii="Times New Roman" w:hAnsi="Times New Roman" w:cs="Times New Roman"/>
          <w:sz w:val="24"/>
          <w:szCs w:val="24"/>
        </w:rPr>
        <w:t>. Humans have a choice and should be able to decide between two extremities, especially women, rather than end up like th</w:t>
      </w:r>
      <w:r w:rsidR="00721206">
        <w:rPr>
          <w:rFonts w:ascii="Times New Roman" w:hAnsi="Times New Roman" w:cs="Times New Roman"/>
          <w:sz w:val="24"/>
          <w:szCs w:val="24"/>
        </w:rPr>
        <w:t xml:space="preserve">e protagonists in the two plays. Submergence in total darkness </w:t>
      </w:r>
      <w:r w:rsidR="00E517BC">
        <w:rPr>
          <w:rFonts w:ascii="Times New Roman" w:hAnsi="Times New Roman" w:cs="Times New Roman"/>
          <w:sz w:val="24"/>
          <w:szCs w:val="24"/>
        </w:rPr>
        <w:t>has</w:t>
      </w:r>
      <w:r w:rsidR="00721206">
        <w:rPr>
          <w:rFonts w:ascii="Times New Roman" w:hAnsi="Times New Roman" w:cs="Times New Roman"/>
          <w:sz w:val="24"/>
          <w:szCs w:val="24"/>
        </w:rPr>
        <w:t xml:space="preserve"> made the characters in the plays to wander looking the food that might satisfy their soul.</w:t>
      </w:r>
      <w:r w:rsidR="00E517BC">
        <w:rPr>
          <w:rFonts w:ascii="Times New Roman" w:hAnsi="Times New Roman" w:cs="Times New Roman"/>
          <w:sz w:val="24"/>
          <w:szCs w:val="24"/>
        </w:rPr>
        <w:t xml:space="preserve"> </w:t>
      </w:r>
      <w:r w:rsidR="0032446C">
        <w:rPr>
          <w:rFonts w:ascii="Times New Roman" w:hAnsi="Times New Roman" w:cs="Times New Roman"/>
          <w:sz w:val="24"/>
          <w:szCs w:val="24"/>
        </w:rPr>
        <w:t>The dominant female features have</w:t>
      </w:r>
      <w:r w:rsidR="00E517BC">
        <w:rPr>
          <w:rFonts w:ascii="Times New Roman" w:hAnsi="Times New Roman" w:cs="Times New Roman"/>
          <w:sz w:val="24"/>
          <w:szCs w:val="24"/>
        </w:rPr>
        <w:t xml:space="preserve"> led many men to </w:t>
      </w:r>
      <w:r w:rsidR="0032446C">
        <w:rPr>
          <w:rFonts w:ascii="Times New Roman" w:hAnsi="Times New Roman" w:cs="Times New Roman"/>
          <w:sz w:val="24"/>
          <w:szCs w:val="24"/>
        </w:rPr>
        <w:t xml:space="preserve">deviate from the right path as their vision is often clouded </w:t>
      </w:r>
      <w:r w:rsidR="0032446C">
        <w:rPr>
          <w:rFonts w:ascii="Times New Roman" w:hAnsi="Times New Roman" w:cs="Times New Roman"/>
          <w:sz w:val="24"/>
          <w:szCs w:val="24"/>
        </w:rPr>
        <w:t xml:space="preserve">to make the proper judgment. The confusion leads Shakespeare to articulate that </w:t>
      </w:r>
      <w:r w:rsidR="004776DA">
        <w:rPr>
          <w:rFonts w:ascii="Times New Roman" w:hAnsi="Times New Roman" w:cs="Times New Roman"/>
          <w:sz w:val="24"/>
          <w:szCs w:val="24"/>
        </w:rPr>
        <w:t>darkness has held men in its jaws and it is ready to devour them; it is overwhelming how once light (love) has been enveloped with darkness rapid.</w:t>
      </w:r>
    </w:p>
    <w:p w:rsidR="004776DA" w:rsidP="0005047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plays highlight unequal amounts of affection and spite and Shakespeare juxtaposes the latter to the heaven and earth which shall never meet</w:t>
      </w:r>
      <w:r w:rsidR="00306BB6">
        <w:rPr>
          <w:rFonts w:ascii="Times New Roman" w:hAnsi="Times New Roman" w:cs="Times New Roman"/>
          <w:sz w:val="24"/>
          <w:szCs w:val="24"/>
        </w:rPr>
        <w:t xml:space="preserve">. The deception of the eye has brought numerous calamities to humanity since we tend </w:t>
      </w:r>
      <w:r w:rsidR="004A7146">
        <w:rPr>
          <w:rFonts w:ascii="Times New Roman" w:hAnsi="Times New Roman" w:cs="Times New Roman"/>
          <w:sz w:val="24"/>
          <w:szCs w:val="24"/>
        </w:rPr>
        <w:t xml:space="preserve">to believe in what we see. In spite of the darkness, malice is also rampant in the two plays to demonstrate the role of the dark forces to realize the optimal fruits of love. </w:t>
      </w:r>
      <w:r w:rsidR="00DA3801">
        <w:rPr>
          <w:rFonts w:ascii="Times New Roman" w:hAnsi="Times New Roman" w:cs="Times New Roman"/>
          <w:sz w:val="24"/>
          <w:szCs w:val="24"/>
        </w:rPr>
        <w:t xml:space="preserve">The dark </w:t>
      </w:r>
      <w:r w:rsidR="00585678">
        <w:rPr>
          <w:rFonts w:ascii="Times New Roman" w:hAnsi="Times New Roman" w:cs="Times New Roman"/>
          <w:sz w:val="24"/>
          <w:szCs w:val="24"/>
        </w:rPr>
        <w:t>elements within the plays exhibit themselves in the flesh in the form of a woman and lead</w:t>
      </w:r>
      <w:r w:rsidR="00DA3801">
        <w:rPr>
          <w:rFonts w:ascii="Times New Roman" w:hAnsi="Times New Roman" w:cs="Times New Roman"/>
          <w:sz w:val="24"/>
          <w:szCs w:val="24"/>
        </w:rPr>
        <w:t xml:space="preserve"> a man into temptation</w:t>
      </w:r>
      <w:r w:rsidR="000456D0">
        <w:rPr>
          <w:rFonts w:ascii="Times New Roman" w:hAnsi="Times New Roman" w:cs="Times New Roman"/>
          <w:sz w:val="24"/>
          <w:szCs w:val="24"/>
        </w:rPr>
        <w:t xml:space="preserve"> (Shakespeare, 1999)</w:t>
      </w:r>
      <w:r w:rsidR="00585678">
        <w:rPr>
          <w:rFonts w:ascii="Times New Roman" w:hAnsi="Times New Roman" w:cs="Times New Roman"/>
          <w:sz w:val="24"/>
          <w:szCs w:val="24"/>
        </w:rPr>
        <w:t xml:space="preserve">. The malice can be witnessed when Don describes himself as the villain in the whole story, and that cannot help but have ill intentions about the couple. His situation has reached irredeemable </w:t>
      </w:r>
      <w:r w:rsidR="006256E4">
        <w:rPr>
          <w:rFonts w:ascii="Times New Roman" w:hAnsi="Times New Roman" w:cs="Times New Roman"/>
          <w:sz w:val="24"/>
          <w:szCs w:val="24"/>
        </w:rPr>
        <w:t xml:space="preserve">heights, and </w:t>
      </w:r>
      <w:r w:rsidR="001B4589">
        <w:rPr>
          <w:rFonts w:ascii="Times New Roman" w:hAnsi="Times New Roman" w:cs="Times New Roman"/>
          <w:sz w:val="24"/>
          <w:szCs w:val="24"/>
        </w:rPr>
        <w:t>behavioral traits depict</w:t>
      </w:r>
      <w:r w:rsidR="006256E4">
        <w:rPr>
          <w:rFonts w:ascii="Times New Roman" w:hAnsi="Times New Roman" w:cs="Times New Roman"/>
          <w:sz w:val="24"/>
          <w:szCs w:val="24"/>
        </w:rPr>
        <w:t xml:space="preserve"> the magnitude of darkness that has engulfed the social organization. </w:t>
      </w:r>
    </w:p>
    <w:p w:rsidR="001B4589" w:rsidP="000504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Fear is also a contributing factor to the sick society in the two plays making Claudio a simple character that can be manipulated easily. Desperation for love drives him to believe his friend, Don, who had no good intentions </w:t>
      </w:r>
      <w:r w:rsidR="005E6C08">
        <w:rPr>
          <w:rFonts w:ascii="Times New Roman" w:hAnsi="Times New Roman" w:cs="Times New Roman"/>
          <w:sz w:val="24"/>
          <w:szCs w:val="24"/>
        </w:rPr>
        <w:t>consequently, led him</w:t>
      </w:r>
      <w:r>
        <w:rPr>
          <w:rFonts w:ascii="Times New Roman" w:hAnsi="Times New Roman" w:cs="Times New Roman"/>
          <w:sz w:val="24"/>
          <w:szCs w:val="24"/>
        </w:rPr>
        <w:t xml:space="preserve"> to l</w:t>
      </w:r>
      <w:r w:rsidR="005E6C08">
        <w:rPr>
          <w:rFonts w:ascii="Times New Roman" w:hAnsi="Times New Roman" w:cs="Times New Roman"/>
          <w:sz w:val="24"/>
          <w:szCs w:val="24"/>
        </w:rPr>
        <w:t>eave his bride at the alta</w:t>
      </w:r>
      <w:r>
        <w:rPr>
          <w:rFonts w:ascii="Times New Roman" w:hAnsi="Times New Roman" w:cs="Times New Roman"/>
          <w:sz w:val="24"/>
          <w:szCs w:val="24"/>
        </w:rPr>
        <w:t xml:space="preserve">r over mere allegations yet he had claimed that he adored her. </w:t>
      </w:r>
      <w:r w:rsidR="005E6C08">
        <w:rPr>
          <w:rFonts w:ascii="Times New Roman" w:hAnsi="Times New Roman" w:cs="Times New Roman"/>
          <w:sz w:val="24"/>
          <w:szCs w:val="24"/>
        </w:rPr>
        <w:t xml:space="preserve">Also, Hero’s father, </w:t>
      </w:r>
      <w:r w:rsidR="005E6C08">
        <w:rPr>
          <w:rFonts w:ascii="Times New Roman" w:hAnsi="Times New Roman" w:cs="Times New Roman"/>
          <w:sz w:val="24"/>
          <w:szCs w:val="24"/>
        </w:rPr>
        <w:t>Leonata</w:t>
      </w:r>
      <w:r w:rsidR="005E6C08">
        <w:rPr>
          <w:rFonts w:ascii="Times New Roman" w:hAnsi="Times New Roman" w:cs="Times New Roman"/>
          <w:sz w:val="24"/>
          <w:szCs w:val="24"/>
        </w:rPr>
        <w:t xml:space="preserve"> is not quick to defend his daughter but concurs with the claims without even carrying out further investigation to dig out the truth. </w:t>
      </w:r>
      <w:r w:rsidR="00843D4D">
        <w:rPr>
          <w:rFonts w:ascii="Times New Roman" w:hAnsi="Times New Roman" w:cs="Times New Roman"/>
          <w:sz w:val="24"/>
          <w:szCs w:val="24"/>
        </w:rPr>
        <w:t xml:space="preserve"> The dismissal of the women’s opinion showed that the society is ailing from cuckoldry as women are made subject to the dramatic motives of their male counterparts. The respect given to the women was determined from a societal threshold that determined their virtuousness and the virginity</w:t>
      </w:r>
      <w:r w:rsidR="000456D0">
        <w:rPr>
          <w:rFonts w:ascii="Times New Roman" w:hAnsi="Times New Roman" w:cs="Times New Roman"/>
          <w:sz w:val="24"/>
          <w:szCs w:val="24"/>
        </w:rPr>
        <w:t xml:space="preserve"> (</w:t>
      </w:r>
      <w:r w:rsidR="000456D0">
        <w:rPr>
          <w:rFonts w:ascii="Times New Roman" w:hAnsi="Times New Roman" w:cs="Times New Roman"/>
          <w:sz w:val="24"/>
          <w:szCs w:val="24"/>
        </w:rPr>
        <w:t>Nurten</w:t>
      </w:r>
      <w:r w:rsidR="000456D0">
        <w:rPr>
          <w:rFonts w:ascii="Times New Roman" w:hAnsi="Times New Roman" w:cs="Times New Roman"/>
          <w:sz w:val="24"/>
          <w:szCs w:val="24"/>
        </w:rPr>
        <w:t>, 2017)</w:t>
      </w:r>
      <w:r w:rsidR="00843D4D">
        <w:rPr>
          <w:rFonts w:ascii="Times New Roman" w:hAnsi="Times New Roman" w:cs="Times New Roman"/>
          <w:sz w:val="24"/>
          <w:szCs w:val="24"/>
        </w:rPr>
        <w:t xml:space="preserve">. </w:t>
      </w:r>
      <w:r w:rsidR="00164D25">
        <w:rPr>
          <w:rFonts w:ascii="Times New Roman" w:hAnsi="Times New Roman" w:cs="Times New Roman"/>
          <w:sz w:val="24"/>
          <w:szCs w:val="24"/>
        </w:rPr>
        <w:t xml:space="preserve">Fear creates an outburst of emotions among the characters leading them to have behavioral changes accompanied by anger </w:t>
      </w:r>
      <w:r w:rsidR="00164D25">
        <w:rPr>
          <w:rFonts w:ascii="Times New Roman" w:hAnsi="Times New Roman" w:cs="Times New Roman"/>
          <w:sz w:val="24"/>
          <w:szCs w:val="24"/>
        </w:rPr>
        <w:t xml:space="preserve">and anxiety. </w:t>
      </w:r>
      <w:r w:rsidR="00240ECB">
        <w:rPr>
          <w:rFonts w:ascii="Times New Roman" w:hAnsi="Times New Roman" w:cs="Times New Roman"/>
          <w:sz w:val="24"/>
          <w:szCs w:val="24"/>
        </w:rPr>
        <w:t xml:space="preserve">Consequently, fear drives the individuals to be disrespectful </w:t>
      </w:r>
      <w:r w:rsidR="00935672">
        <w:rPr>
          <w:rFonts w:ascii="Times New Roman" w:hAnsi="Times New Roman" w:cs="Times New Roman"/>
          <w:sz w:val="24"/>
          <w:szCs w:val="24"/>
        </w:rPr>
        <w:t xml:space="preserve">with the thirst of revenge against their </w:t>
      </w:r>
      <w:r w:rsidR="00EB2370">
        <w:rPr>
          <w:rFonts w:ascii="Times New Roman" w:hAnsi="Times New Roman" w:cs="Times New Roman"/>
          <w:sz w:val="24"/>
          <w:szCs w:val="24"/>
        </w:rPr>
        <w:t>oppressors</w:t>
      </w:r>
      <w:r w:rsidR="00935672">
        <w:rPr>
          <w:rFonts w:ascii="Times New Roman" w:hAnsi="Times New Roman" w:cs="Times New Roman"/>
          <w:sz w:val="24"/>
          <w:szCs w:val="24"/>
        </w:rPr>
        <w:t xml:space="preserve">. </w:t>
      </w:r>
    </w:p>
    <w:p w:rsidR="00B93788" w:rsidP="000504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Shakespeare creates multiple theatrical tools in the play "Midsummer Night's Dream" as he uses his creative capabilities to capture the events as they were in those times. The geographical and the historical setting of the play shows the transition </w:t>
      </w:r>
      <w:r w:rsidR="00F53B32">
        <w:rPr>
          <w:rFonts w:ascii="Times New Roman" w:hAnsi="Times New Roman" w:cs="Times New Roman"/>
          <w:sz w:val="24"/>
          <w:szCs w:val="24"/>
        </w:rPr>
        <w:t>from oral tradition two written pieces</w:t>
      </w:r>
      <w:r w:rsidR="00843D4D">
        <w:rPr>
          <w:rFonts w:ascii="Times New Roman" w:hAnsi="Times New Roman" w:cs="Times New Roman"/>
          <w:sz w:val="24"/>
          <w:szCs w:val="24"/>
        </w:rPr>
        <w:t xml:space="preserve"> (</w:t>
      </w:r>
      <w:r w:rsidR="00843D4D">
        <w:rPr>
          <w:rFonts w:ascii="Times New Roman" w:hAnsi="Times New Roman" w:cs="Times New Roman"/>
          <w:sz w:val="24"/>
          <w:szCs w:val="24"/>
        </w:rPr>
        <w:t>Camati</w:t>
      </w:r>
      <w:r w:rsidR="00843D4D">
        <w:rPr>
          <w:rFonts w:ascii="Times New Roman" w:hAnsi="Times New Roman" w:cs="Times New Roman"/>
          <w:sz w:val="24"/>
          <w:szCs w:val="24"/>
        </w:rPr>
        <w:t>, 2013)</w:t>
      </w:r>
      <w:r w:rsidR="00E0492C">
        <w:rPr>
          <w:rFonts w:ascii="Times New Roman" w:hAnsi="Times New Roman" w:cs="Times New Roman"/>
          <w:sz w:val="24"/>
          <w:szCs w:val="24"/>
        </w:rPr>
        <w:t xml:space="preserve">. He integrates the cultural perspectives of his society and those around the world to create a theme </w:t>
      </w:r>
      <w:r w:rsidR="00824C93">
        <w:rPr>
          <w:rFonts w:ascii="Times New Roman" w:hAnsi="Times New Roman" w:cs="Times New Roman"/>
          <w:sz w:val="24"/>
          <w:szCs w:val="24"/>
        </w:rPr>
        <w:t xml:space="preserve">that exhibited coherence in the atmosphere, plot, and characterization. He fused critical and creative thinking to come up with </w:t>
      </w:r>
      <w:r w:rsidR="00261C90">
        <w:rPr>
          <w:rFonts w:ascii="Times New Roman" w:hAnsi="Times New Roman" w:cs="Times New Roman"/>
          <w:sz w:val="24"/>
          <w:szCs w:val="24"/>
        </w:rPr>
        <w:t xml:space="preserve">a solid script that has a reflective appeal to the target audience. </w:t>
      </w:r>
      <w:r w:rsidR="00843D4D">
        <w:rPr>
          <w:rFonts w:ascii="Times New Roman" w:hAnsi="Times New Roman" w:cs="Times New Roman"/>
          <w:sz w:val="24"/>
          <w:szCs w:val="24"/>
        </w:rPr>
        <w:t>The performance of the play incorporates diverse elements of art such as aural, corporal, visual, and visual.</w:t>
      </w:r>
    </w:p>
    <w:p w:rsidR="00B93788" w:rsidP="00050476">
      <w:pPr>
        <w:spacing w:line="480" w:lineRule="auto"/>
        <w:ind w:firstLine="720"/>
        <w:rPr>
          <w:rFonts w:ascii="Times New Roman" w:hAnsi="Times New Roman" w:cs="Times New Roman"/>
          <w:sz w:val="24"/>
          <w:szCs w:val="24"/>
        </w:rPr>
      </w:pPr>
    </w:p>
    <w:p w:rsidR="00B93788" w:rsidP="00050476">
      <w:pPr>
        <w:spacing w:line="480" w:lineRule="auto"/>
        <w:ind w:firstLine="720"/>
        <w:rPr>
          <w:rFonts w:ascii="Times New Roman" w:hAnsi="Times New Roman" w:cs="Times New Roman"/>
          <w:sz w:val="24"/>
          <w:szCs w:val="24"/>
        </w:rPr>
      </w:pPr>
    </w:p>
    <w:p w:rsidR="00B93788" w:rsidP="00050476">
      <w:pPr>
        <w:spacing w:line="480" w:lineRule="auto"/>
        <w:ind w:firstLine="720"/>
        <w:rPr>
          <w:rFonts w:ascii="Times New Roman" w:hAnsi="Times New Roman" w:cs="Times New Roman"/>
          <w:sz w:val="24"/>
          <w:szCs w:val="24"/>
        </w:rPr>
      </w:pPr>
    </w:p>
    <w:p w:rsidR="00B93788" w:rsidRPr="0023352A" w:rsidP="00050476">
      <w:pPr>
        <w:spacing w:line="480" w:lineRule="auto"/>
        <w:ind w:firstLine="720"/>
      </w:pPr>
    </w:p>
    <w:p w:rsidR="004919B9" w:rsidP="00050476">
      <w:pPr>
        <w:spacing w:line="480" w:lineRule="auto"/>
        <w:ind w:firstLine="720"/>
        <w:rPr>
          <w:rFonts w:ascii="Times New Roman" w:hAnsi="Times New Roman" w:cs="Times New Roman"/>
          <w:sz w:val="24"/>
          <w:szCs w:val="24"/>
        </w:rPr>
      </w:pPr>
    </w:p>
    <w:p w:rsidR="00566A6C" w:rsidP="000504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566A6C" w:rsidP="00050476">
      <w:pPr>
        <w:spacing w:line="480" w:lineRule="auto"/>
        <w:ind w:firstLine="720"/>
        <w:rPr>
          <w:rFonts w:ascii="Times New Roman" w:hAnsi="Times New Roman" w:cs="Times New Roman"/>
          <w:sz w:val="24"/>
          <w:szCs w:val="24"/>
        </w:rPr>
      </w:pPr>
    </w:p>
    <w:p w:rsidR="00566A6C" w:rsidP="00050476">
      <w:pPr>
        <w:spacing w:line="480" w:lineRule="auto"/>
        <w:ind w:firstLine="720"/>
        <w:rPr>
          <w:rFonts w:ascii="Times New Roman" w:hAnsi="Times New Roman" w:cs="Times New Roman"/>
          <w:sz w:val="24"/>
          <w:szCs w:val="24"/>
        </w:rPr>
      </w:pPr>
    </w:p>
    <w:p w:rsidR="00566A6C" w:rsidP="000504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566A6C" w:rsidP="00050476">
      <w:pPr>
        <w:spacing w:line="480" w:lineRule="auto"/>
        <w:ind w:firstLine="720"/>
        <w:rPr>
          <w:rFonts w:ascii="Times New Roman" w:hAnsi="Times New Roman" w:cs="Times New Roman"/>
          <w:sz w:val="24"/>
          <w:szCs w:val="24"/>
        </w:rPr>
      </w:pPr>
    </w:p>
    <w:p w:rsidR="00566A6C" w:rsidP="008413D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8413D0" w:rsidP="008413D0">
      <w:pPr>
        <w:spacing w:line="480" w:lineRule="auto"/>
        <w:rPr>
          <w:rFonts w:ascii="Times New Roman" w:hAnsi="Times New Roman" w:cs="Times New Roman"/>
          <w:i/>
          <w:iCs/>
          <w:color w:val="000000" w:themeColor="text1"/>
          <w:sz w:val="24"/>
          <w:szCs w:val="24"/>
        </w:rPr>
      </w:pPr>
      <w:r w:rsidRPr="008413D0">
        <w:rPr>
          <w:rFonts w:ascii="Times New Roman" w:hAnsi="Times New Roman" w:cs="Times New Roman"/>
          <w:color w:val="000000" w:themeColor="text1"/>
          <w:sz w:val="24"/>
          <w:szCs w:val="24"/>
          <w:highlight w:val="yellow"/>
        </w:rPr>
        <w:t>1.</w:t>
      </w:r>
      <w:r>
        <w:rPr>
          <w:rFonts w:ascii="Times New Roman" w:hAnsi="Times New Roman" w:cs="Times New Roman"/>
          <w:color w:val="000000" w:themeColor="text1"/>
          <w:sz w:val="24"/>
          <w:szCs w:val="24"/>
        </w:rPr>
        <w:t xml:space="preserve">   Companion, H</w:t>
      </w:r>
      <w:r w:rsidRPr="008413D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(2018). Not of woman b</w:t>
      </w:r>
      <w:r w:rsidR="00615D00">
        <w:rPr>
          <w:rFonts w:ascii="Times New Roman" w:hAnsi="Times New Roman" w:cs="Times New Roman"/>
          <w:color w:val="000000" w:themeColor="text1"/>
          <w:sz w:val="24"/>
          <w:szCs w:val="24"/>
        </w:rPr>
        <w:t>orn</w:t>
      </w:r>
      <w:r w:rsidRPr="008413D0">
        <w:rPr>
          <w:rFonts w:ascii="Times New Roman" w:hAnsi="Times New Roman" w:cs="Times New Roman"/>
          <w:color w:val="000000" w:themeColor="text1"/>
          <w:sz w:val="24"/>
          <w:szCs w:val="24"/>
        </w:rPr>
        <w:t>: Lady Macbeth’s Cesarean Section.” </w:t>
      </w:r>
      <w:r w:rsidRPr="008413D0">
        <w:rPr>
          <w:rFonts w:ascii="Times New Roman" w:hAnsi="Times New Roman" w:cs="Times New Roman"/>
          <w:i/>
          <w:iCs/>
          <w:color w:val="000000" w:themeColor="text1"/>
          <w:sz w:val="24"/>
          <w:szCs w:val="24"/>
        </w:rPr>
        <w:t>Journal of</w:t>
      </w:r>
    </w:p>
    <w:p w:rsidR="008413D0" w:rsidP="008413D0">
      <w:pPr>
        <w:spacing w:line="480" w:lineRule="auto"/>
        <w:ind w:left="720"/>
        <w:rPr>
          <w:rFonts w:ascii="Times New Roman" w:hAnsi="Times New Roman" w:cs="Times New Roman"/>
          <w:color w:val="000000" w:themeColor="text1"/>
          <w:sz w:val="24"/>
          <w:szCs w:val="24"/>
        </w:rPr>
      </w:pPr>
      <w:r w:rsidRPr="008413D0">
        <w:rPr>
          <w:rFonts w:ascii="Times New Roman" w:hAnsi="Times New Roman" w:cs="Times New Roman"/>
          <w:i/>
          <w:iCs/>
          <w:color w:val="000000" w:themeColor="text1"/>
          <w:sz w:val="24"/>
          <w:szCs w:val="24"/>
        </w:rPr>
        <w:t>the</w:t>
      </w:r>
      <w:r w:rsidRPr="008413D0">
        <w:rPr>
          <w:rFonts w:ascii="Times New Roman" w:hAnsi="Times New Roman" w:cs="Times New Roman"/>
          <w:i/>
          <w:iCs/>
          <w:color w:val="000000" w:themeColor="text1"/>
          <w:sz w:val="24"/>
          <w:szCs w:val="24"/>
        </w:rPr>
        <w:t xml:space="preserve"> Wooden O Symposium</w:t>
      </w:r>
      <w:r>
        <w:rPr>
          <w:rFonts w:ascii="Times New Roman" w:hAnsi="Times New Roman" w:cs="Times New Roman"/>
          <w:color w:val="000000" w:themeColor="text1"/>
          <w:sz w:val="24"/>
          <w:szCs w:val="24"/>
        </w:rPr>
        <w:t xml:space="preserve">, 16(17): </w:t>
      </w:r>
      <w:r>
        <w:rPr>
          <w:rFonts w:ascii="Times New Roman" w:hAnsi="Times New Roman" w:cs="Times New Roman"/>
          <w:color w:val="000000" w:themeColor="text1"/>
          <w:sz w:val="24"/>
          <w:szCs w:val="24"/>
        </w:rPr>
        <w:t>EBSCOhost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72–85.</w:t>
      </w:r>
      <w:r w:rsidRPr="008413D0">
        <w:rPr>
          <w:rFonts w:ascii="Times New Roman" w:hAnsi="Times New Roman" w:cs="Times New Roman"/>
          <w:color w:val="000000" w:themeColor="text1"/>
          <w:sz w:val="24"/>
          <w:szCs w:val="24"/>
        </w:rPr>
        <w:t xml:space="preserve"> </w:t>
      </w:r>
      <w:r w:rsidR="00615D00">
        <w:rPr>
          <w:rFonts w:ascii="Times New Roman" w:hAnsi="Times New Roman" w:cs="Times New Roman"/>
          <w:color w:val="000000" w:themeColor="text1"/>
          <w:sz w:val="24"/>
          <w:szCs w:val="24"/>
        </w:rPr>
        <w:t xml:space="preserve"> </w:t>
      </w:r>
      <w:r w:rsidR="00615D00">
        <w:rPr>
          <w:rFonts w:ascii="Times New Roman" w:hAnsi="Times New Roman" w:cs="Times New Roman"/>
          <w:color w:val="000000" w:themeColor="text1"/>
          <w:sz w:val="24"/>
          <w:szCs w:val="24"/>
        </w:rPr>
        <w:t xml:space="preserve">Retrieved from </w:t>
      </w:r>
      <w:r w:rsidRPr="008413D0">
        <w:rPr>
          <w:rFonts w:ascii="Times New Roman" w:hAnsi="Times New Roman" w:cs="Times New Roman"/>
          <w:color w:val="000000" w:themeColor="text1"/>
          <w:sz w:val="24"/>
          <w:szCs w:val="24"/>
        </w:rPr>
        <w:t>db25.linccweb.org/login?url=https://search.ebscohost.com/login.aspx?direct=true&amp;db=a9h&amp;AN=132455790&amp;site=ehost-live&amp;scope=site.</w:t>
      </w:r>
    </w:p>
    <w:p w:rsidR="008413D0" w:rsidP="00615D00">
      <w:pPr>
        <w:spacing w:line="480" w:lineRule="auto"/>
        <w:ind w:left="120"/>
        <w:rPr>
          <w:rFonts w:ascii="Times New Roman" w:hAnsi="Times New Roman" w:cs="Times New Roman"/>
          <w:color w:val="000000" w:themeColor="text1"/>
          <w:sz w:val="24"/>
          <w:szCs w:val="24"/>
        </w:rPr>
      </w:pPr>
      <w:r w:rsidRPr="008413D0">
        <w:rPr>
          <w:rFonts w:ascii="Times New Roman" w:hAnsi="Times New Roman" w:cs="Times New Roman"/>
          <w:color w:val="000000" w:themeColor="text1"/>
          <w:sz w:val="24"/>
          <w:szCs w:val="24"/>
          <w:highlight w:val="yellow"/>
        </w:rPr>
        <w:t>2</w:t>
      </w:r>
      <w:r>
        <w:rPr>
          <w:rFonts w:ascii="Times New Roman" w:hAnsi="Times New Roman" w:cs="Times New Roman"/>
          <w:color w:val="000000" w:themeColor="text1"/>
          <w:sz w:val="24"/>
          <w:szCs w:val="24"/>
        </w:rPr>
        <w:t>.  LEWIS, C</w:t>
      </w:r>
      <w:r w:rsidRPr="008413D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(2015) </w:t>
      </w:r>
      <w:r>
        <w:rPr>
          <w:rFonts w:ascii="Times New Roman" w:hAnsi="Times New Roman" w:cs="Times New Roman"/>
          <w:color w:val="000000" w:themeColor="text1"/>
          <w:sz w:val="24"/>
          <w:szCs w:val="24"/>
        </w:rPr>
        <w:t>Big</w:t>
      </w:r>
      <w:r>
        <w:rPr>
          <w:rFonts w:ascii="Times New Roman" w:hAnsi="Times New Roman" w:cs="Times New Roman"/>
          <w:color w:val="000000" w:themeColor="text1"/>
          <w:sz w:val="24"/>
          <w:szCs w:val="24"/>
        </w:rPr>
        <w:t xml:space="preserve"> </w:t>
      </w:r>
      <w:r w:rsidR="00615D00">
        <w:rPr>
          <w:rFonts w:ascii="Times New Roman" w:hAnsi="Times New Roman" w:cs="Times New Roman"/>
          <w:color w:val="000000" w:themeColor="text1"/>
          <w:sz w:val="24"/>
          <w:szCs w:val="24"/>
        </w:rPr>
        <w:t xml:space="preserve">love. </w:t>
      </w:r>
      <w:r w:rsidRPr="008413D0" w:rsidR="00615D00">
        <w:rPr>
          <w:rFonts w:ascii="Times New Roman" w:hAnsi="Times New Roman" w:cs="Times New Roman"/>
          <w:i/>
          <w:iCs/>
          <w:color w:val="000000" w:themeColor="text1"/>
          <w:sz w:val="24"/>
          <w:szCs w:val="24"/>
        </w:rPr>
        <w:t>Hudson</w:t>
      </w:r>
      <w:r w:rsidRPr="008413D0">
        <w:rPr>
          <w:rFonts w:ascii="Times New Roman" w:hAnsi="Times New Roman" w:cs="Times New Roman"/>
          <w:i/>
          <w:iCs/>
          <w:color w:val="000000" w:themeColor="text1"/>
          <w:sz w:val="24"/>
          <w:szCs w:val="24"/>
        </w:rPr>
        <w:t xml:space="preserve"> Review</w:t>
      </w:r>
      <w:r w:rsidR="00615D00">
        <w:rPr>
          <w:rFonts w:ascii="Times New Roman" w:hAnsi="Times New Roman" w:cs="Times New Roman"/>
          <w:color w:val="000000" w:themeColor="text1"/>
          <w:sz w:val="24"/>
          <w:szCs w:val="24"/>
        </w:rPr>
        <w:t xml:space="preserve">, 68(2): </w:t>
      </w:r>
      <w:r w:rsidR="00615D00">
        <w:rPr>
          <w:rFonts w:ascii="Times New Roman" w:hAnsi="Times New Roman" w:cs="Times New Roman"/>
          <w:color w:val="000000" w:themeColor="text1"/>
          <w:sz w:val="24"/>
          <w:szCs w:val="24"/>
        </w:rPr>
        <w:t>EBSCOhost</w:t>
      </w:r>
      <w:r w:rsidR="00615D00">
        <w:rPr>
          <w:rFonts w:ascii="Times New Roman" w:hAnsi="Times New Roman" w:cs="Times New Roman"/>
          <w:color w:val="000000" w:themeColor="text1"/>
          <w:sz w:val="24"/>
          <w:szCs w:val="24"/>
        </w:rPr>
        <w:t xml:space="preserve">. </w:t>
      </w:r>
      <w:r w:rsidR="00615D00">
        <w:rPr>
          <w:rFonts w:ascii="Times New Roman" w:hAnsi="Times New Roman" w:cs="Times New Roman"/>
          <w:color w:val="000000" w:themeColor="text1"/>
          <w:sz w:val="24"/>
          <w:szCs w:val="24"/>
        </w:rPr>
        <w:t>263–275</w:t>
      </w:r>
      <w:r w:rsidR="00615D00">
        <w:rPr>
          <w:rFonts w:ascii="Times New Roman" w:hAnsi="Times New Roman" w:cs="Times New Roman"/>
          <w:i/>
          <w:iCs/>
          <w:color w:val="000000" w:themeColor="text1"/>
          <w:sz w:val="24"/>
          <w:szCs w:val="24"/>
        </w:rPr>
        <w:t>.</w:t>
      </w:r>
      <w:r w:rsidRPr="008413D0">
        <w:rPr>
          <w:rFonts w:ascii="Times New Roman" w:hAnsi="Times New Roman" w:cs="Times New Roman"/>
          <w:color w:val="000000" w:themeColor="text1"/>
          <w:sz w:val="24"/>
          <w:szCs w:val="24"/>
        </w:rPr>
        <w:t xml:space="preserve"> </w:t>
      </w:r>
      <w:r w:rsidR="00615D00">
        <w:rPr>
          <w:rFonts w:ascii="Times New Roman" w:hAnsi="Times New Roman" w:cs="Times New Roman"/>
          <w:color w:val="000000" w:themeColor="text1"/>
          <w:sz w:val="24"/>
          <w:szCs w:val="24"/>
        </w:rPr>
        <w:t xml:space="preserve"> Retrieved from</w:t>
      </w:r>
    </w:p>
    <w:p w:rsidR="00615D00" w:rsidRPr="008413D0" w:rsidP="00615D00">
      <w:pPr>
        <w:spacing w:line="480" w:lineRule="auto"/>
        <w:ind w:left="720"/>
        <w:rPr>
          <w:rFonts w:ascii="Times New Roman" w:hAnsi="Times New Roman" w:cs="Times New Roman"/>
          <w:color w:val="000000" w:themeColor="text1"/>
          <w:sz w:val="24"/>
          <w:szCs w:val="24"/>
        </w:rPr>
      </w:pPr>
      <w:r w:rsidRPr="008413D0">
        <w:rPr>
          <w:rFonts w:ascii="Times New Roman" w:hAnsi="Times New Roman" w:cs="Times New Roman"/>
          <w:color w:val="000000" w:themeColor="text1"/>
          <w:sz w:val="24"/>
          <w:szCs w:val="24"/>
        </w:rPr>
        <w:t>db25.linccweb.org/login?url=https://search.ebscohost.com/login.aspx?direct=true&amp;db=a9h&amp;AN=108495331&amp;site=ehost-live&amp;scope=site.</w:t>
      </w:r>
    </w:p>
    <w:p w:rsidR="008413D0" w:rsidP="008413D0">
      <w:pPr>
        <w:spacing w:line="480" w:lineRule="auto"/>
        <w:rPr>
          <w:rFonts w:ascii="Times New Roman" w:hAnsi="Times New Roman" w:cs="Times New Roman"/>
          <w:color w:val="000000" w:themeColor="text1"/>
          <w:sz w:val="24"/>
          <w:szCs w:val="24"/>
        </w:rPr>
      </w:pPr>
      <w:r w:rsidRPr="008413D0">
        <w:rPr>
          <w:rFonts w:ascii="Times New Roman" w:hAnsi="Times New Roman" w:cs="Times New Roman"/>
          <w:color w:val="000000" w:themeColor="text1"/>
          <w:sz w:val="24"/>
          <w:szCs w:val="24"/>
          <w:highlight w:val="yellow"/>
        </w:rPr>
        <w:t>3</w:t>
      </w:r>
      <w:r w:rsidR="00615D00">
        <w:rPr>
          <w:rFonts w:ascii="Times New Roman" w:hAnsi="Times New Roman" w:cs="Times New Roman"/>
          <w:color w:val="000000" w:themeColor="text1"/>
          <w:sz w:val="24"/>
          <w:szCs w:val="24"/>
        </w:rPr>
        <w:t>.   ADAMCZYK, M</w:t>
      </w:r>
      <w:r w:rsidRPr="008413D0">
        <w:rPr>
          <w:rFonts w:ascii="Times New Roman" w:hAnsi="Times New Roman" w:cs="Times New Roman"/>
          <w:color w:val="000000" w:themeColor="text1"/>
          <w:sz w:val="24"/>
          <w:szCs w:val="24"/>
        </w:rPr>
        <w:t>.</w:t>
      </w:r>
      <w:r w:rsidR="00615D00">
        <w:rPr>
          <w:rFonts w:ascii="Times New Roman" w:hAnsi="Times New Roman" w:cs="Times New Roman"/>
          <w:color w:val="000000" w:themeColor="text1"/>
          <w:sz w:val="24"/>
          <w:szCs w:val="24"/>
        </w:rPr>
        <w:t xml:space="preserve"> (2014). Interactional aspects of language-based </w:t>
      </w:r>
      <w:r w:rsidR="00615D00">
        <w:rPr>
          <w:rFonts w:ascii="Times New Roman" w:hAnsi="Times New Roman" w:cs="Times New Roman"/>
          <w:color w:val="000000" w:themeColor="text1"/>
          <w:sz w:val="24"/>
          <w:szCs w:val="24"/>
        </w:rPr>
        <w:t>h</w:t>
      </w:r>
      <w:r w:rsidRPr="008413D0">
        <w:rPr>
          <w:rFonts w:ascii="Times New Roman" w:hAnsi="Times New Roman" w:cs="Times New Roman"/>
          <w:color w:val="000000" w:themeColor="text1"/>
          <w:sz w:val="24"/>
          <w:szCs w:val="24"/>
        </w:rPr>
        <w:t>umour</w:t>
      </w:r>
      <w:r w:rsidRPr="008413D0">
        <w:rPr>
          <w:rFonts w:ascii="Times New Roman" w:hAnsi="Times New Roman" w:cs="Times New Roman"/>
          <w:color w:val="000000" w:themeColor="text1"/>
          <w:sz w:val="24"/>
          <w:szCs w:val="24"/>
        </w:rPr>
        <w:t xml:space="preserve"> in Shakespeare’s </w:t>
      </w:r>
    </w:p>
    <w:p w:rsidR="004145C5" w:rsidRPr="008413D0" w:rsidP="004145C5">
      <w:pPr>
        <w:spacing w:line="480" w:lineRule="auto"/>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w:t>
      </w:r>
      <w:r w:rsidRPr="008413D0">
        <w:rPr>
          <w:rFonts w:ascii="Times New Roman" w:hAnsi="Times New Roman" w:cs="Times New Roman"/>
          <w:color w:val="000000" w:themeColor="text1"/>
          <w:sz w:val="24"/>
          <w:szCs w:val="24"/>
        </w:rPr>
        <w:t>omedies</w:t>
      </w:r>
      <w:r w:rsidRPr="008413D0">
        <w:rPr>
          <w:rFonts w:ascii="Times New Roman" w:hAnsi="Times New Roman" w:cs="Times New Roman"/>
          <w:color w:val="000000" w:themeColor="text1"/>
          <w:sz w:val="24"/>
          <w:szCs w:val="24"/>
        </w:rPr>
        <w:t xml:space="preserve">: The </w:t>
      </w:r>
      <w:r>
        <w:rPr>
          <w:rFonts w:ascii="Times New Roman" w:hAnsi="Times New Roman" w:cs="Times New Roman"/>
          <w:color w:val="000000" w:themeColor="text1"/>
          <w:sz w:val="24"/>
          <w:szCs w:val="24"/>
        </w:rPr>
        <w:t>dynamics of punning by ladies-in-w</w:t>
      </w:r>
      <w:r w:rsidRPr="008413D0">
        <w:rPr>
          <w:rFonts w:ascii="Times New Roman" w:hAnsi="Times New Roman" w:cs="Times New Roman"/>
          <w:color w:val="000000" w:themeColor="text1"/>
          <w:sz w:val="24"/>
          <w:szCs w:val="24"/>
        </w:rPr>
        <w:t>aiting</w:t>
      </w:r>
      <w:r>
        <w:rPr>
          <w:rFonts w:ascii="Times New Roman" w:hAnsi="Times New Roman" w:cs="Times New Roman"/>
          <w:color w:val="000000" w:themeColor="text1"/>
          <w:sz w:val="24"/>
          <w:szCs w:val="24"/>
        </w:rPr>
        <w:t xml:space="preserve">. 36(1): </w:t>
      </w:r>
      <w:r>
        <w:rPr>
          <w:rFonts w:ascii="Times New Roman" w:hAnsi="Times New Roman" w:cs="Times New Roman"/>
          <w:color w:val="000000" w:themeColor="text1"/>
          <w:sz w:val="24"/>
          <w:szCs w:val="24"/>
        </w:rPr>
        <w:t>EBSCOhost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11–30.</w:t>
      </w:r>
      <w:r>
        <w:rPr>
          <w:rFonts w:ascii="Times New Roman" w:hAnsi="Times New Roman" w:cs="Times New Roman"/>
          <w:color w:val="000000" w:themeColor="text1"/>
          <w:sz w:val="24"/>
          <w:szCs w:val="24"/>
        </w:rPr>
        <w:t xml:space="preserve"> </w:t>
      </w:r>
      <w:r w:rsidRPr="008413D0">
        <w:rPr>
          <w:rFonts w:ascii="Times New Roman" w:hAnsi="Times New Roman" w:cs="Times New Roman"/>
          <w:color w:val="000000" w:themeColor="text1"/>
          <w:sz w:val="24"/>
          <w:szCs w:val="24"/>
        </w:rPr>
        <w:t>db25.linccweb.org/login?url=https://search.ebscohost.com/login.aspx?direct=true&amp;db=a9h&amp;AN=97213862&amp;site=ehost-live&amp;scope=site</w:t>
      </w:r>
    </w:p>
    <w:p w:rsidR="00615D00" w:rsidP="008413D0">
      <w:pPr>
        <w:spacing w:line="480" w:lineRule="auto"/>
        <w:rPr>
          <w:rFonts w:ascii="Times New Roman" w:hAnsi="Times New Roman" w:cs="Times New Roman"/>
          <w:i/>
          <w:iCs/>
          <w:color w:val="000000" w:themeColor="text1"/>
          <w:sz w:val="24"/>
          <w:szCs w:val="24"/>
        </w:rPr>
      </w:pPr>
      <w:r w:rsidRPr="008413D0">
        <w:rPr>
          <w:rFonts w:ascii="Times New Roman" w:hAnsi="Times New Roman" w:cs="Times New Roman"/>
          <w:color w:val="000000" w:themeColor="text1"/>
          <w:sz w:val="24"/>
          <w:szCs w:val="24"/>
        </w:rPr>
        <w:t xml:space="preserve"> </w:t>
      </w:r>
      <w:r w:rsidRPr="008413D0">
        <w:rPr>
          <w:rFonts w:ascii="Times New Roman" w:hAnsi="Times New Roman" w:cs="Times New Roman"/>
          <w:color w:val="000000" w:themeColor="text1"/>
          <w:sz w:val="24"/>
          <w:szCs w:val="24"/>
          <w:highlight w:val="yellow"/>
        </w:rPr>
        <w:t>4</w:t>
      </w:r>
      <w:r>
        <w:rPr>
          <w:rFonts w:ascii="Times New Roman" w:hAnsi="Times New Roman" w:cs="Times New Roman"/>
          <w:color w:val="000000" w:themeColor="text1"/>
          <w:sz w:val="24"/>
          <w:szCs w:val="24"/>
        </w:rPr>
        <w:t>.   GOULD, A</w:t>
      </w:r>
      <w:r w:rsidRPr="008413D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(2018). Immoderate reactions on Much Ado </w:t>
      </w:r>
      <w:r>
        <w:rPr>
          <w:rFonts w:ascii="Times New Roman" w:hAnsi="Times New Roman" w:cs="Times New Roman"/>
          <w:color w:val="000000" w:themeColor="text1"/>
          <w:sz w:val="24"/>
          <w:szCs w:val="24"/>
        </w:rPr>
        <w:t>About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Nothing.</w:t>
      </w:r>
      <w:r w:rsidRPr="008413D0">
        <w:rPr>
          <w:rFonts w:ascii="Times New Roman" w:hAnsi="Times New Roman" w:cs="Times New Roman"/>
          <w:i/>
          <w:iCs/>
          <w:color w:val="000000" w:themeColor="text1"/>
          <w:sz w:val="24"/>
          <w:szCs w:val="24"/>
        </w:rPr>
        <w:t>Quadrant</w:t>
      </w:r>
      <w:r w:rsidRPr="008413D0">
        <w:rPr>
          <w:rFonts w:ascii="Times New Roman" w:hAnsi="Times New Roman" w:cs="Times New Roman"/>
          <w:i/>
          <w:iCs/>
          <w:color w:val="000000" w:themeColor="text1"/>
          <w:sz w:val="24"/>
          <w:szCs w:val="24"/>
        </w:rPr>
        <w:t xml:space="preserve"> </w:t>
      </w:r>
    </w:p>
    <w:p w:rsidR="00615D00" w:rsidP="008413D0">
      <w:pPr>
        <w:spacing w:line="480" w:lineRule="auto"/>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ab/>
      </w:r>
      <w:r w:rsidRPr="008413D0">
        <w:rPr>
          <w:rFonts w:ascii="Times New Roman" w:hAnsi="Times New Roman" w:cs="Times New Roman"/>
          <w:i/>
          <w:iCs/>
          <w:color w:val="000000" w:themeColor="text1"/>
          <w:sz w:val="24"/>
          <w:szCs w:val="24"/>
        </w:rPr>
        <w:t>Magazine</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62(1).</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EBSCOhist</w:t>
      </w:r>
      <w:r>
        <w:rPr>
          <w:rFonts w:ascii="Times New Roman" w:hAnsi="Times New Roman" w:cs="Times New Roman"/>
          <w:color w:val="000000" w:themeColor="text1"/>
          <w:sz w:val="24"/>
          <w:szCs w:val="24"/>
        </w:rPr>
        <w:t xml:space="preserve"> 104–107.</w:t>
      </w:r>
    </w:p>
    <w:p w:rsidR="008413D0" w:rsidRPr="008413D0" w:rsidP="00615D00">
      <w:pPr>
        <w:spacing w:line="480" w:lineRule="auto"/>
        <w:ind w:left="720"/>
        <w:rPr>
          <w:rFonts w:ascii="Times New Roman" w:hAnsi="Times New Roman" w:cs="Times New Roman"/>
          <w:color w:val="000000" w:themeColor="text1"/>
          <w:sz w:val="24"/>
          <w:szCs w:val="24"/>
        </w:rPr>
      </w:pPr>
      <w:r w:rsidRPr="008413D0">
        <w:rPr>
          <w:rFonts w:ascii="Times New Roman" w:hAnsi="Times New Roman" w:cs="Times New Roman"/>
          <w:color w:val="000000" w:themeColor="text1"/>
          <w:sz w:val="24"/>
          <w:szCs w:val="24"/>
        </w:rPr>
        <w:t>db25.linccweb.org/login?url=https://search.ebscohost.com/login.aspx?direct=true&amp;db=a9h&amp;AN=127327093&amp;site=ehost-live&amp;scope=site.</w:t>
      </w:r>
    </w:p>
    <w:p w:rsidR="00615D00" w:rsidP="008413D0">
      <w:pPr>
        <w:spacing w:line="480" w:lineRule="auto"/>
        <w:rPr>
          <w:rFonts w:ascii="Times New Roman" w:hAnsi="Times New Roman" w:cs="Times New Roman"/>
          <w:color w:val="000000" w:themeColor="text1"/>
          <w:sz w:val="24"/>
          <w:szCs w:val="24"/>
        </w:rPr>
      </w:pPr>
      <w:r w:rsidRPr="008413D0">
        <w:rPr>
          <w:rFonts w:ascii="Times New Roman" w:hAnsi="Times New Roman" w:cs="Times New Roman"/>
          <w:color w:val="000000" w:themeColor="text1"/>
          <w:sz w:val="24"/>
          <w:szCs w:val="24"/>
          <w:highlight w:val="yellow"/>
        </w:rPr>
        <w:t>5</w:t>
      </w:r>
      <w:r w:rsidRPr="008413D0">
        <w:rPr>
          <w:rFonts w:ascii="Times New Roman" w:hAnsi="Times New Roman" w:cs="Times New Roman"/>
          <w:color w:val="000000" w:themeColor="text1"/>
          <w:sz w:val="24"/>
          <w:szCs w:val="24"/>
        </w:rPr>
        <w:t>.</w:t>
      </w:r>
      <w:r w:rsidRPr="008413D0">
        <w:rPr>
          <w:rFonts w:ascii="Times New Roman" w:hAnsi="Times New Roman" w:cs="Times New Roman"/>
          <w:color w:val="000000" w:themeColor="text1"/>
          <w:sz w:val="24"/>
          <w:szCs w:val="24"/>
          <w:shd w:val="clear" w:color="auto" w:fill="F5F5F5"/>
        </w:rPr>
        <w:t xml:space="preserve"> </w:t>
      </w:r>
      <w:r>
        <w:rPr>
          <w:rFonts w:ascii="Times New Roman" w:hAnsi="Times New Roman" w:cs="Times New Roman"/>
          <w:color w:val="000000" w:themeColor="text1"/>
          <w:sz w:val="24"/>
          <w:szCs w:val="24"/>
        </w:rPr>
        <w:t>LEWIS, C</w:t>
      </w:r>
      <w:r w:rsidRPr="008413D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(2015) Big Love. </w:t>
      </w:r>
      <w:r w:rsidRPr="008413D0">
        <w:rPr>
          <w:rFonts w:ascii="Times New Roman" w:hAnsi="Times New Roman" w:cs="Times New Roman"/>
          <w:i/>
          <w:iCs/>
          <w:color w:val="000000" w:themeColor="text1"/>
          <w:sz w:val="24"/>
          <w:szCs w:val="24"/>
        </w:rPr>
        <w:t>Hudson Review</w:t>
      </w:r>
      <w:r>
        <w:rPr>
          <w:rFonts w:ascii="Times New Roman" w:hAnsi="Times New Roman" w:cs="Times New Roman"/>
          <w:color w:val="000000" w:themeColor="text1"/>
          <w:sz w:val="24"/>
          <w:szCs w:val="24"/>
        </w:rPr>
        <w:t>. 68</w:t>
      </w:r>
      <w:r w:rsidRPr="008413D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Pr="008413D0">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EBCOhost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263–275.</w:t>
      </w:r>
      <w:r>
        <w:rPr>
          <w:rFonts w:ascii="Times New Roman" w:hAnsi="Times New Roman" w:cs="Times New Roman"/>
          <w:color w:val="000000" w:themeColor="text1"/>
          <w:sz w:val="24"/>
          <w:szCs w:val="24"/>
        </w:rPr>
        <w:t xml:space="preserve"> </w:t>
      </w:r>
    </w:p>
    <w:p w:rsidR="00615D00" w:rsidRPr="008413D0" w:rsidP="00615D00">
      <w:pPr>
        <w:spacing w:line="480" w:lineRule="auto"/>
        <w:ind w:left="720"/>
        <w:rPr>
          <w:rFonts w:ascii="Times New Roman" w:hAnsi="Times New Roman" w:cs="Times New Roman"/>
          <w:color w:val="000000" w:themeColor="text1"/>
          <w:sz w:val="24"/>
          <w:szCs w:val="24"/>
        </w:rPr>
      </w:pPr>
      <w:r w:rsidRPr="008413D0">
        <w:rPr>
          <w:rFonts w:ascii="Times New Roman" w:hAnsi="Times New Roman" w:cs="Times New Roman"/>
          <w:color w:val="000000" w:themeColor="text1"/>
          <w:sz w:val="24"/>
          <w:szCs w:val="24"/>
        </w:rPr>
        <w:t>db25.linccweb.org/login?url=https://search.ebscohost.com/login.aspx?direct=true&amp;db=a9h&amp;AN=108495331&amp;site=ehost-live&amp;scope=site.</w:t>
      </w:r>
    </w:p>
    <w:p w:rsidR="00615D00" w:rsidP="008413D0">
      <w:pPr>
        <w:spacing w:line="480" w:lineRule="auto"/>
        <w:rPr>
          <w:rFonts w:ascii="Times New Roman" w:hAnsi="Times New Roman" w:cs="Times New Roman"/>
          <w:color w:val="000000" w:themeColor="text1"/>
          <w:sz w:val="24"/>
          <w:szCs w:val="24"/>
        </w:rPr>
      </w:pPr>
    </w:p>
    <w:p w:rsidR="00A5645A" w:rsidRPr="008413D0" w:rsidP="00A5645A">
      <w:pPr>
        <w:spacing w:line="480" w:lineRule="auto"/>
        <w:rPr>
          <w:rFonts w:ascii="Times New Roman" w:hAnsi="Times New Roman" w:cs="Times New Roman"/>
          <w:color w:val="000000" w:themeColor="text1"/>
          <w:sz w:val="24"/>
          <w:szCs w:val="24"/>
        </w:rPr>
      </w:pPr>
      <w:r w:rsidRPr="008413D0">
        <w:rPr>
          <w:rFonts w:ascii="Times New Roman" w:hAnsi="Times New Roman" w:cs="Times New Roman"/>
          <w:color w:val="000000" w:themeColor="text1"/>
          <w:sz w:val="24"/>
          <w:szCs w:val="24"/>
          <w:highlight w:val="yellow"/>
        </w:rPr>
        <w:t>6</w:t>
      </w:r>
      <w:r w:rsidRPr="008413D0">
        <w:rPr>
          <w:rFonts w:ascii="Times New Roman" w:hAnsi="Times New Roman" w:cs="Times New Roman"/>
          <w:color w:val="000000" w:themeColor="text1"/>
          <w:sz w:val="24"/>
          <w:szCs w:val="24"/>
        </w:rPr>
        <w:t>.</w:t>
      </w:r>
      <w:r w:rsidRPr="008413D0">
        <w:rPr>
          <w:rFonts w:ascii="Times New Roman" w:hAnsi="Times New Roman" w:cs="Times New Roman"/>
          <w:color w:val="000000" w:themeColor="text1"/>
          <w:sz w:val="24"/>
          <w:szCs w:val="24"/>
          <w:shd w:val="clear" w:color="auto" w:fill="F5F5F5"/>
        </w:rPr>
        <w:t xml:space="preserve"> </w:t>
      </w:r>
      <w:r w:rsidR="00615D00">
        <w:rPr>
          <w:rFonts w:ascii="Times New Roman" w:hAnsi="Times New Roman" w:cs="Times New Roman"/>
          <w:color w:val="000000" w:themeColor="text1"/>
          <w:sz w:val="24"/>
          <w:szCs w:val="24"/>
        </w:rPr>
        <w:t>MENTZ, S</w:t>
      </w:r>
      <w:r w:rsidRPr="008413D0">
        <w:rPr>
          <w:rFonts w:ascii="Times New Roman" w:hAnsi="Times New Roman" w:cs="Times New Roman"/>
          <w:color w:val="000000" w:themeColor="text1"/>
          <w:sz w:val="24"/>
          <w:szCs w:val="24"/>
        </w:rPr>
        <w:t>.</w:t>
      </w:r>
      <w:r w:rsidR="00615D00">
        <w:rPr>
          <w:rFonts w:ascii="Times New Roman" w:hAnsi="Times New Roman" w:cs="Times New Roman"/>
          <w:color w:val="000000" w:themeColor="text1"/>
          <w:sz w:val="24"/>
          <w:szCs w:val="24"/>
        </w:rPr>
        <w:t xml:space="preserve"> (2016). </w:t>
      </w:r>
      <w:r w:rsidRPr="008413D0">
        <w:rPr>
          <w:rFonts w:ascii="Times New Roman" w:hAnsi="Times New Roman" w:cs="Times New Roman"/>
          <w:color w:val="000000" w:themeColor="text1"/>
          <w:sz w:val="24"/>
          <w:szCs w:val="24"/>
        </w:rPr>
        <w:t>Shakespeare in</w:t>
      </w:r>
      <w:r w:rsidR="00615D00">
        <w:rPr>
          <w:rFonts w:ascii="Times New Roman" w:hAnsi="Times New Roman" w:cs="Times New Roman"/>
          <w:color w:val="000000" w:themeColor="text1"/>
          <w:sz w:val="24"/>
          <w:szCs w:val="24"/>
        </w:rPr>
        <w:t xml:space="preserve"> error.</w:t>
      </w:r>
      <w:r w:rsidRPr="008413D0">
        <w:rPr>
          <w:rFonts w:ascii="Times New Roman" w:hAnsi="Times New Roman" w:cs="Times New Roman"/>
          <w:color w:val="000000" w:themeColor="text1"/>
          <w:sz w:val="24"/>
          <w:szCs w:val="24"/>
        </w:rPr>
        <w:t> </w:t>
      </w:r>
      <w:r w:rsidRPr="008413D0">
        <w:rPr>
          <w:rFonts w:ascii="Times New Roman" w:hAnsi="Times New Roman" w:cs="Times New Roman"/>
          <w:i/>
          <w:iCs/>
          <w:color w:val="000000" w:themeColor="text1"/>
          <w:sz w:val="24"/>
          <w:szCs w:val="24"/>
        </w:rPr>
        <w:t>New Orleans Review</w:t>
      </w:r>
      <w:r w:rsidR="00615D00">
        <w:rPr>
          <w:rFonts w:ascii="Times New Roman" w:hAnsi="Times New Roman" w:cs="Times New Roman"/>
          <w:color w:val="000000" w:themeColor="text1"/>
          <w:sz w:val="24"/>
          <w:szCs w:val="24"/>
        </w:rPr>
        <w:t xml:space="preserve">, 42: </w:t>
      </w:r>
      <w:r w:rsidR="00615D00">
        <w:rPr>
          <w:rFonts w:ascii="Times New Roman" w:hAnsi="Times New Roman" w:cs="Times New Roman"/>
          <w:color w:val="000000" w:themeColor="text1"/>
          <w:sz w:val="24"/>
          <w:szCs w:val="24"/>
        </w:rPr>
        <w:t>EBSCOhost</w:t>
      </w:r>
      <w:r w:rsidR="00615D00">
        <w:rPr>
          <w:rFonts w:ascii="Times New Roman" w:hAnsi="Times New Roman" w:cs="Times New Roman"/>
          <w:color w:val="000000" w:themeColor="text1"/>
          <w:sz w:val="24"/>
          <w:szCs w:val="24"/>
        </w:rPr>
        <w:t xml:space="preserve">. </w:t>
      </w:r>
      <w:r w:rsidRPr="008413D0">
        <w:rPr>
          <w:rFonts w:ascii="Times New Roman" w:hAnsi="Times New Roman" w:cs="Times New Roman"/>
          <w:color w:val="000000" w:themeColor="text1"/>
          <w:sz w:val="24"/>
          <w:szCs w:val="24"/>
        </w:rPr>
        <w:t xml:space="preserve"> </w:t>
      </w:r>
      <w:r w:rsidRPr="008413D0">
        <w:rPr>
          <w:rFonts w:ascii="Times New Roman" w:hAnsi="Times New Roman" w:cs="Times New Roman"/>
          <w:color w:val="000000" w:themeColor="text1"/>
          <w:sz w:val="24"/>
          <w:szCs w:val="24"/>
        </w:rPr>
        <w:t>150–</w:t>
      </w:r>
      <w:r>
        <w:rPr>
          <w:rFonts w:ascii="Times New Roman" w:hAnsi="Times New Roman" w:cs="Times New Roman"/>
          <w:color w:val="000000" w:themeColor="text1"/>
          <w:sz w:val="24"/>
          <w:szCs w:val="24"/>
        </w:rPr>
        <w:t>161.</w:t>
      </w:r>
      <w:r>
        <w:rPr>
          <w:rFonts w:ascii="Times New Roman" w:hAnsi="Times New Roman" w:cs="Times New Roman"/>
          <w:color w:val="000000" w:themeColor="text1"/>
          <w:sz w:val="24"/>
          <w:szCs w:val="24"/>
        </w:rPr>
        <w:t xml:space="preserve"> </w:t>
      </w:r>
    </w:p>
    <w:p w:rsidR="00A5645A" w:rsidRPr="008413D0" w:rsidP="00A5645A">
      <w:pPr>
        <w:spacing w:line="480" w:lineRule="auto"/>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Retrieved from </w:t>
      </w:r>
      <w:r w:rsidRPr="008413D0">
        <w:rPr>
          <w:rFonts w:ascii="Times New Roman" w:hAnsi="Times New Roman" w:cs="Times New Roman"/>
          <w:color w:val="000000" w:themeColor="text1"/>
          <w:sz w:val="24"/>
          <w:szCs w:val="24"/>
        </w:rPr>
        <w:t>db25.linccweb.org/login?url=https://search.ebscohost.com/login.aspx?direct=true&amp;db=a9h&amp;AN=11750</w:t>
      </w:r>
      <w:bookmarkStart w:id="0" w:name="_GoBack"/>
      <w:bookmarkEnd w:id="0"/>
      <w:r w:rsidRPr="008413D0">
        <w:rPr>
          <w:rFonts w:ascii="Times New Roman" w:hAnsi="Times New Roman" w:cs="Times New Roman"/>
          <w:color w:val="000000" w:themeColor="text1"/>
          <w:sz w:val="24"/>
          <w:szCs w:val="24"/>
        </w:rPr>
        <w:t>0677&amp;site=ehost-live&amp;scope=site.</w:t>
      </w:r>
    </w:p>
    <w:p w:rsidR="00A5645A" w:rsidP="00A5645A">
      <w:pPr>
        <w:pStyle w:val="ListParagraph"/>
        <w:numPr>
          <w:ilvl w:val="0"/>
          <w:numId w:val="4"/>
        </w:numPr>
        <w:spacing w:line="480" w:lineRule="auto"/>
        <w:rPr>
          <w:rFonts w:ascii="Times New Roman" w:hAnsi="Times New Roman" w:cs="Times New Roman"/>
          <w:color w:val="000000" w:themeColor="text1"/>
          <w:sz w:val="24"/>
          <w:szCs w:val="24"/>
        </w:rPr>
      </w:pPr>
      <w:r w:rsidRPr="00A5645A">
        <w:rPr>
          <w:rFonts w:ascii="Times New Roman" w:hAnsi="Times New Roman" w:cs="Times New Roman"/>
          <w:color w:val="000000" w:themeColor="text1"/>
          <w:sz w:val="24"/>
          <w:szCs w:val="24"/>
        </w:rPr>
        <w:t>Shakespeare, W, et al.</w:t>
      </w:r>
      <w:r w:rsidRPr="00A5645A">
        <w:rPr>
          <w:rFonts w:ascii="Times New Roman" w:hAnsi="Times New Roman" w:cs="Times New Roman"/>
          <w:color w:val="000000" w:themeColor="text1"/>
          <w:sz w:val="24"/>
          <w:szCs w:val="24"/>
        </w:rPr>
        <w:t xml:space="preserve"> (1999). A </w:t>
      </w:r>
      <w:r w:rsidRPr="00A5645A">
        <w:rPr>
          <w:rFonts w:ascii="Times New Roman" w:hAnsi="Times New Roman" w:cs="Times New Roman"/>
          <w:color w:val="000000" w:themeColor="text1"/>
          <w:sz w:val="24"/>
          <w:szCs w:val="24"/>
        </w:rPr>
        <w:t xml:space="preserve"> Midsummer Night’s Dr</w:t>
      </w:r>
      <w:r w:rsidRPr="00A5645A">
        <w:rPr>
          <w:rFonts w:ascii="Times New Roman" w:hAnsi="Times New Roman" w:cs="Times New Roman"/>
          <w:color w:val="000000" w:themeColor="text1"/>
          <w:sz w:val="24"/>
          <w:szCs w:val="24"/>
        </w:rPr>
        <w:t xml:space="preserve">eam. </w:t>
      </w:r>
      <w:r w:rsidRPr="00A5645A">
        <w:rPr>
          <w:rFonts w:ascii="Times New Roman" w:hAnsi="Times New Roman" w:cs="Times New Roman"/>
          <w:i/>
          <w:iCs/>
          <w:color w:val="000000" w:themeColor="text1"/>
          <w:sz w:val="24"/>
          <w:szCs w:val="24"/>
        </w:rPr>
        <w:t>Literary Cavalcade</w:t>
      </w:r>
      <w:r w:rsidRPr="00A5645A">
        <w:rPr>
          <w:rFonts w:ascii="Times New Roman" w:hAnsi="Times New Roman" w:cs="Times New Roman"/>
          <w:color w:val="000000" w:themeColor="text1"/>
          <w:sz w:val="24"/>
          <w:szCs w:val="24"/>
        </w:rPr>
        <w:t>. 51(7):</w:t>
      </w:r>
      <w:r w:rsidRPr="00A5645A">
        <w:rPr>
          <w:rFonts w:ascii="Times New Roman" w:hAnsi="Times New Roman" w:cs="Times New Roman"/>
          <w:color w:val="000000" w:themeColor="text1"/>
          <w:sz w:val="24"/>
          <w:szCs w:val="24"/>
        </w:rPr>
        <w:t xml:space="preserve"> </w:t>
      </w:r>
    </w:p>
    <w:p w:rsidR="00A5645A" w:rsidP="00A5645A">
      <w:pPr>
        <w:pStyle w:val="ListParagraph"/>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EBSCOhost</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26. Retrieved from</w:t>
      </w:r>
    </w:p>
    <w:p w:rsidR="00A5645A" w:rsidRPr="00A5645A" w:rsidP="00A5645A">
      <w:pPr>
        <w:spacing w:line="480" w:lineRule="auto"/>
        <w:ind w:left="720"/>
        <w:rPr>
          <w:rFonts w:ascii="Times New Roman" w:hAnsi="Times New Roman" w:cs="Times New Roman"/>
          <w:sz w:val="24"/>
          <w:szCs w:val="24"/>
        </w:rPr>
      </w:pPr>
      <w:r w:rsidRPr="00A5645A">
        <w:rPr>
          <w:rFonts w:ascii="Times New Roman" w:hAnsi="Times New Roman" w:cs="Times New Roman"/>
          <w:sz w:val="24"/>
          <w:szCs w:val="24"/>
        </w:rPr>
        <w:t>db25.linccweb.org/login?url=https://search.ebscohost.com/login.aspx?direct=true&amp;db=a9h&amp;AN=166</w:t>
      </w:r>
      <w:r>
        <w:rPr>
          <w:rFonts w:ascii="Times New Roman" w:hAnsi="Times New Roman" w:cs="Times New Roman"/>
          <w:sz w:val="24"/>
          <w:szCs w:val="24"/>
        </w:rPr>
        <w:t>3736&amp;site=ehost-live&amp;scope=site</w:t>
      </w:r>
    </w:p>
    <w:p w:rsidR="00A5645A" w:rsidRPr="00A5645A" w:rsidP="00A5645A">
      <w:pPr>
        <w:pStyle w:val="ListParagraph"/>
        <w:numPr>
          <w:ilvl w:val="0"/>
          <w:numId w:val="4"/>
        </w:numPr>
        <w:spacing w:line="480" w:lineRule="auto"/>
        <w:rPr>
          <w:rFonts w:ascii="Times New Roman" w:hAnsi="Times New Roman" w:cs="Times New Roman"/>
          <w:color w:val="000000" w:themeColor="text1"/>
          <w:sz w:val="24"/>
          <w:szCs w:val="24"/>
        </w:rPr>
      </w:pPr>
      <w:r w:rsidRPr="00A5645A">
        <w:rPr>
          <w:rFonts w:ascii="Times New Roman" w:hAnsi="Times New Roman" w:cs="Times New Roman"/>
          <w:color w:val="000000" w:themeColor="text1"/>
          <w:sz w:val="24"/>
          <w:szCs w:val="24"/>
        </w:rPr>
        <w:t>Ehnenn</w:t>
      </w:r>
      <w:r w:rsidRPr="00A5645A">
        <w:rPr>
          <w:rFonts w:ascii="Times New Roman" w:hAnsi="Times New Roman" w:cs="Times New Roman"/>
          <w:color w:val="000000" w:themeColor="text1"/>
          <w:sz w:val="24"/>
          <w:szCs w:val="24"/>
        </w:rPr>
        <w:t>, J</w:t>
      </w:r>
      <w:r w:rsidRPr="00A5645A" w:rsidR="008413D0">
        <w:rPr>
          <w:rFonts w:ascii="Times New Roman" w:hAnsi="Times New Roman" w:cs="Times New Roman"/>
          <w:color w:val="000000" w:themeColor="text1"/>
          <w:sz w:val="24"/>
          <w:szCs w:val="24"/>
        </w:rPr>
        <w:t>.</w:t>
      </w:r>
      <w:r w:rsidRPr="00A5645A">
        <w:rPr>
          <w:rFonts w:ascii="Times New Roman" w:hAnsi="Times New Roman" w:cs="Times New Roman"/>
          <w:color w:val="000000" w:themeColor="text1"/>
          <w:sz w:val="24"/>
          <w:szCs w:val="24"/>
        </w:rPr>
        <w:t xml:space="preserve"> (1997). An attractive dramatic Exhibition</w:t>
      </w:r>
      <w:r w:rsidRPr="00A5645A" w:rsidR="008413D0">
        <w:rPr>
          <w:rFonts w:ascii="Times New Roman" w:hAnsi="Times New Roman" w:cs="Times New Roman"/>
          <w:color w:val="000000" w:themeColor="text1"/>
          <w:sz w:val="24"/>
          <w:szCs w:val="24"/>
        </w:rPr>
        <w:t>?: Female Friendship, Shakespeare’s</w:t>
      </w:r>
    </w:p>
    <w:p w:rsidR="008413D0" w:rsidP="00A5645A">
      <w:pPr>
        <w:pStyle w:val="ListParagraph"/>
        <w:spacing w:line="480" w:lineRule="auto"/>
      </w:pPr>
      <w:r>
        <w:rPr>
          <w:rFonts w:ascii="Times New Roman" w:hAnsi="Times New Roman" w:cs="Times New Roman"/>
          <w:color w:val="000000" w:themeColor="text1"/>
          <w:sz w:val="24"/>
          <w:szCs w:val="24"/>
        </w:rPr>
        <w:t>Women,</w:t>
      </w:r>
      <w:r>
        <w:rPr>
          <w:rFonts w:ascii="Times New Roman" w:hAnsi="Times New Roman" w:cs="Times New Roman"/>
          <w:color w:val="000000" w:themeColor="text1"/>
          <w:sz w:val="24"/>
          <w:szCs w:val="24"/>
        </w:rPr>
        <w:t xml:space="preserve"> and the Female. </w:t>
      </w:r>
      <w:r>
        <w:rPr>
          <w:rFonts w:ascii="Times New Roman" w:hAnsi="Times New Roman" w:cs="Times New Roman"/>
          <w:color w:val="000000" w:themeColor="text1"/>
          <w:sz w:val="24"/>
          <w:szCs w:val="24"/>
        </w:rPr>
        <w:t>Women Studies.</w:t>
      </w:r>
      <w:r>
        <w:rPr>
          <w:rFonts w:ascii="Times New Roman" w:hAnsi="Times New Roman" w:cs="Times New Roman"/>
          <w:color w:val="000000" w:themeColor="text1"/>
          <w:sz w:val="24"/>
          <w:szCs w:val="24"/>
        </w:rPr>
        <w:t xml:space="preserve"> 26(3/4). </w:t>
      </w:r>
      <w:r>
        <w:rPr>
          <w:rFonts w:ascii="Times New Roman" w:hAnsi="Times New Roman" w:cs="Times New Roman"/>
          <w:color w:val="000000" w:themeColor="text1"/>
          <w:sz w:val="24"/>
          <w:szCs w:val="24"/>
        </w:rPr>
        <w:t>EBSCOhost</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315. Retrieved from</w:t>
      </w:r>
      <w:r w:rsidRPr="00A5645A">
        <w:rPr>
          <w:rFonts w:ascii="Times New Roman" w:hAnsi="Times New Roman" w:cs="Times New Roman"/>
          <w:color w:val="000000" w:themeColor="text1"/>
          <w:sz w:val="24"/>
          <w:szCs w:val="24"/>
        </w:rPr>
        <w:t xml:space="preserve"> </w:t>
      </w:r>
      <w:r w:rsidRPr="00A5645A">
        <w:rPr>
          <w:rFonts w:ascii="Times New Roman" w:hAnsi="Times New Roman" w:cs="Times New Roman"/>
          <w:sz w:val="24"/>
          <w:szCs w:val="24"/>
        </w:rPr>
        <w:t>db25.linccweb.org/login</w:t>
      </w:r>
      <w:r w:rsidRPr="00A5645A">
        <w:rPr>
          <w:rFonts w:ascii="Times New Roman" w:hAnsi="Times New Roman" w:cs="Times New Roman"/>
          <w:sz w:val="24"/>
          <w:szCs w:val="24"/>
        </w:rPr>
        <w:t>?url</w:t>
      </w:r>
      <w:r w:rsidRPr="00A5645A">
        <w:rPr>
          <w:rFonts w:ascii="Times New Roman" w:hAnsi="Times New Roman" w:cs="Times New Roman"/>
          <w:sz w:val="24"/>
          <w:szCs w:val="24"/>
        </w:rPr>
        <w:t>=https://search.ebscohost.com/login.aspx?direct=true&amp;db=a9h&amp;AN=1663736&amp;site=ehost-live&amp;scope=site</w:t>
      </w:r>
      <w:r w:rsidRPr="00350D2B">
        <w:t>.,</w:t>
      </w:r>
    </w:p>
    <w:p w:rsidR="00A5645A" w:rsidP="00A5645A">
      <w:pPr>
        <w:pStyle w:val="ListParagraph"/>
        <w:numPr>
          <w:ilvl w:val="0"/>
          <w:numId w:val="4"/>
        </w:num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Camati</w:t>
      </w:r>
      <w:r>
        <w:rPr>
          <w:rFonts w:ascii="Times New Roman" w:hAnsi="Times New Roman" w:cs="Times New Roman"/>
          <w:color w:val="000000" w:themeColor="text1"/>
          <w:sz w:val="24"/>
          <w:szCs w:val="24"/>
        </w:rPr>
        <w:t xml:space="preserve">, S. (2017). </w:t>
      </w:r>
      <w:r>
        <w:rPr>
          <w:rFonts w:ascii="Times New Roman" w:hAnsi="Times New Roman" w:cs="Times New Roman"/>
          <w:color w:val="000000" w:themeColor="text1"/>
          <w:sz w:val="24"/>
          <w:szCs w:val="24"/>
        </w:rPr>
        <w:t>Intermedial</w:t>
      </w:r>
      <w:r>
        <w:rPr>
          <w:rFonts w:ascii="Times New Roman" w:hAnsi="Times New Roman" w:cs="Times New Roman"/>
          <w:color w:val="000000" w:themeColor="text1"/>
          <w:sz w:val="24"/>
          <w:szCs w:val="24"/>
        </w:rPr>
        <w:t xml:space="preserve"> issues inscribed in Shakespeare’s Midsummer Night’s Dream.</w:t>
      </w:r>
    </w:p>
    <w:p w:rsidR="004145C5" w:rsidP="004145C5">
      <w:pPr>
        <w:pStyle w:val="ListParagraph"/>
        <w:spacing w:line="480" w:lineRule="auto"/>
        <w:rPr>
          <w:rFonts w:ascii="Times New Roman" w:hAnsi="Times New Roman" w:cs="Times New Roman"/>
          <w:color w:val="000000" w:themeColor="text1"/>
          <w:sz w:val="24"/>
          <w:szCs w:val="24"/>
        </w:rPr>
      </w:pPr>
      <w:r w:rsidRPr="004145C5">
        <w:rPr>
          <w:rFonts w:ascii="Times New Roman" w:hAnsi="Times New Roman" w:cs="Times New Roman"/>
          <w:i/>
          <w:color w:val="000000" w:themeColor="text1"/>
          <w:sz w:val="24"/>
          <w:szCs w:val="24"/>
        </w:rPr>
        <w:t>Revista</w:t>
      </w:r>
      <w:r w:rsidRPr="004145C5">
        <w:rPr>
          <w:rFonts w:ascii="Times New Roman" w:hAnsi="Times New Roman" w:cs="Times New Roman"/>
          <w:i/>
          <w:color w:val="000000" w:themeColor="text1"/>
          <w:sz w:val="24"/>
          <w:szCs w:val="24"/>
        </w:rPr>
        <w:t xml:space="preserve"> de </w:t>
      </w:r>
      <w:r w:rsidRPr="004145C5">
        <w:rPr>
          <w:rFonts w:ascii="Times New Roman" w:hAnsi="Times New Roman" w:cs="Times New Roman"/>
          <w:i/>
          <w:color w:val="000000" w:themeColor="text1"/>
          <w:sz w:val="24"/>
          <w:szCs w:val="24"/>
        </w:rPr>
        <w:t>Lungua</w:t>
      </w:r>
      <w:r w:rsidRPr="004145C5">
        <w:rPr>
          <w:rFonts w:ascii="Times New Roman" w:hAnsi="Times New Roman" w:cs="Times New Roman"/>
          <w:i/>
          <w:color w:val="000000" w:themeColor="text1"/>
          <w:sz w:val="24"/>
          <w:szCs w:val="24"/>
        </w:rPr>
        <w:t xml:space="preserve"> e </w:t>
      </w:r>
      <w:r w:rsidRPr="004145C5">
        <w:rPr>
          <w:rFonts w:ascii="Times New Roman" w:hAnsi="Times New Roman" w:cs="Times New Roman"/>
          <w:i/>
          <w:color w:val="000000" w:themeColor="text1"/>
          <w:sz w:val="24"/>
          <w:szCs w:val="24"/>
        </w:rPr>
        <w:t>Literatura</w:t>
      </w:r>
      <w:r w:rsidRPr="004145C5">
        <w:rPr>
          <w:rFonts w:ascii="Times New Roman" w:hAnsi="Times New Roman" w:cs="Times New Roman"/>
          <w:i/>
          <w:color w:val="000000" w:themeColor="text1"/>
          <w:sz w:val="24"/>
          <w:szCs w:val="24"/>
        </w:rPr>
        <w: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19(1).</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EBCOhost</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103-112.</w:t>
      </w:r>
      <w:r>
        <w:rPr>
          <w:rFonts w:ascii="Times New Roman" w:hAnsi="Times New Roman" w:cs="Times New Roman"/>
          <w:color w:val="000000" w:themeColor="text1"/>
          <w:sz w:val="24"/>
          <w:szCs w:val="24"/>
        </w:rPr>
        <w:t xml:space="preserve"> </w:t>
      </w:r>
    </w:p>
    <w:p w:rsidR="004145C5" w:rsidP="004145C5">
      <w:pPr>
        <w:spacing w:line="480" w:lineRule="auto"/>
        <w:ind w:firstLine="720"/>
        <w:rPr>
          <w:rFonts w:ascii="Times New Roman" w:hAnsi="Times New Roman" w:cs="Times New Roman"/>
          <w:sz w:val="24"/>
          <w:szCs w:val="24"/>
        </w:rPr>
      </w:pPr>
      <w:r w:rsidRPr="004145C5">
        <w:rPr>
          <w:rFonts w:ascii="Times New Roman" w:hAnsi="Times New Roman" w:cs="Times New Roman"/>
          <w:sz w:val="24"/>
          <w:szCs w:val="24"/>
        </w:rPr>
        <w:t>doi:10.5935/1980-6914/letras.v19n1p103-112.</w:t>
      </w:r>
    </w:p>
    <w:p w:rsidR="004145C5" w:rsidRPr="004145C5" w:rsidP="004145C5">
      <w:pPr>
        <w:pStyle w:val="ListParagraph"/>
        <w:numPr>
          <w:ilvl w:val="0"/>
          <w:numId w:val="4"/>
        </w:numPr>
        <w:spacing w:line="480" w:lineRule="auto"/>
        <w:rPr>
          <w:rFonts w:ascii="Times New Roman" w:hAnsi="Times New Roman" w:cs="Times New Roman"/>
          <w:i/>
          <w:sz w:val="24"/>
          <w:szCs w:val="24"/>
        </w:rPr>
      </w:pPr>
      <w:r>
        <w:rPr>
          <w:rFonts w:ascii="Times New Roman" w:hAnsi="Times New Roman" w:cs="Times New Roman"/>
          <w:sz w:val="24"/>
          <w:szCs w:val="24"/>
        </w:rPr>
        <w:t>Nurten</w:t>
      </w:r>
      <w:r>
        <w:rPr>
          <w:rFonts w:ascii="Times New Roman" w:hAnsi="Times New Roman" w:cs="Times New Roman"/>
          <w:sz w:val="24"/>
          <w:szCs w:val="24"/>
        </w:rPr>
        <w:t xml:space="preserve">, C. (2013). Cuckoldry as a dramatic </w:t>
      </w:r>
      <w:r>
        <w:rPr>
          <w:rFonts w:ascii="Times New Roman" w:hAnsi="Times New Roman" w:cs="Times New Roman"/>
          <w:sz w:val="24"/>
          <w:szCs w:val="24"/>
        </w:rPr>
        <w:t>motive</w:t>
      </w:r>
      <w:r>
        <w:rPr>
          <w:rFonts w:ascii="Times New Roman" w:hAnsi="Times New Roman" w:cs="Times New Roman"/>
          <w:sz w:val="24"/>
          <w:szCs w:val="24"/>
        </w:rPr>
        <w:t xml:space="preserve"> in Much Ado </w:t>
      </w:r>
      <w:r>
        <w:rPr>
          <w:rFonts w:ascii="Times New Roman" w:hAnsi="Times New Roman" w:cs="Times New Roman"/>
          <w:sz w:val="24"/>
          <w:szCs w:val="24"/>
        </w:rPr>
        <w:t>anout</w:t>
      </w:r>
      <w:r>
        <w:rPr>
          <w:rFonts w:ascii="Times New Roman" w:hAnsi="Times New Roman" w:cs="Times New Roman"/>
          <w:sz w:val="24"/>
          <w:szCs w:val="24"/>
        </w:rPr>
        <w:t xml:space="preserve"> Nothing. </w:t>
      </w:r>
      <w:r w:rsidRPr="004145C5">
        <w:rPr>
          <w:rFonts w:ascii="Times New Roman" w:hAnsi="Times New Roman" w:cs="Times New Roman"/>
          <w:i/>
          <w:sz w:val="24"/>
          <w:szCs w:val="24"/>
        </w:rPr>
        <w:t>Journal of</w:t>
      </w:r>
    </w:p>
    <w:p w:rsidR="004145C5" w:rsidP="004145C5">
      <w:pPr>
        <w:spacing w:line="480" w:lineRule="auto"/>
        <w:ind w:firstLine="720"/>
        <w:rPr>
          <w:rFonts w:ascii="Times New Roman" w:hAnsi="Times New Roman" w:cs="Times New Roman"/>
          <w:sz w:val="24"/>
          <w:szCs w:val="24"/>
        </w:rPr>
      </w:pPr>
      <w:r w:rsidRPr="004145C5">
        <w:rPr>
          <w:rFonts w:ascii="Times New Roman" w:hAnsi="Times New Roman" w:cs="Times New Roman"/>
          <w:i/>
          <w:sz w:val="24"/>
          <w:szCs w:val="24"/>
        </w:rPr>
        <w:t>Graduate School Social Sciences.</w:t>
      </w:r>
      <w:r w:rsidRPr="004145C5">
        <w:rPr>
          <w:rFonts w:ascii="Times New Roman" w:hAnsi="Times New Roman" w:cs="Times New Roman"/>
          <w:sz w:val="24"/>
          <w:szCs w:val="24"/>
        </w:rPr>
        <w:t xml:space="preserve"> </w:t>
      </w:r>
      <w:r w:rsidRPr="004145C5">
        <w:rPr>
          <w:rFonts w:ascii="Times New Roman" w:hAnsi="Times New Roman" w:cs="Times New Roman"/>
          <w:sz w:val="24"/>
          <w:szCs w:val="24"/>
        </w:rPr>
        <w:t>17(3).</w:t>
      </w:r>
      <w:r w:rsidRPr="004145C5">
        <w:rPr>
          <w:rFonts w:ascii="Times New Roman" w:hAnsi="Times New Roman" w:cs="Times New Roman"/>
          <w:sz w:val="24"/>
          <w:szCs w:val="24"/>
        </w:rPr>
        <w:t xml:space="preserve"> </w:t>
      </w:r>
      <w:r w:rsidRPr="004145C5">
        <w:rPr>
          <w:rFonts w:ascii="Times New Roman" w:hAnsi="Times New Roman" w:cs="Times New Roman"/>
          <w:sz w:val="24"/>
          <w:szCs w:val="24"/>
        </w:rPr>
        <w:t>EBSCOhost</w:t>
      </w:r>
      <w:r w:rsidRPr="004145C5">
        <w:rPr>
          <w:rFonts w:ascii="Times New Roman" w:hAnsi="Times New Roman" w:cs="Times New Roman"/>
          <w:sz w:val="24"/>
          <w:szCs w:val="24"/>
        </w:rPr>
        <w:t>.</w:t>
      </w:r>
      <w:r w:rsidRPr="004145C5">
        <w:rPr>
          <w:rFonts w:ascii="Times New Roman" w:hAnsi="Times New Roman" w:cs="Times New Roman"/>
          <w:sz w:val="24"/>
          <w:szCs w:val="24"/>
        </w:rPr>
        <w:t xml:space="preserve"> 117-126. Retrieved from</w:t>
      </w:r>
    </w:p>
    <w:p w:rsidR="004145C5" w:rsidP="004145C5">
      <w:pPr>
        <w:spacing w:line="480" w:lineRule="auto"/>
        <w:ind w:left="720"/>
        <w:rPr>
          <w:rFonts w:ascii="Times New Roman" w:hAnsi="Times New Roman" w:cs="Times New Roman"/>
          <w:sz w:val="24"/>
          <w:szCs w:val="24"/>
        </w:rPr>
      </w:pPr>
      <w:r w:rsidRPr="004145C5">
        <w:rPr>
          <w:rFonts w:ascii="Times New Roman" w:hAnsi="Times New Roman" w:cs="Times New Roman"/>
          <w:sz w:val="24"/>
          <w:szCs w:val="24"/>
        </w:rPr>
        <w:t>db25.linccweb.org/login?url=https://search.ebscohost.com/login.aspx?direct=true&amp;db=a9h&amp;AN=95977718&amp;site=ehost-live&amp;scope=site.</w:t>
      </w:r>
    </w:p>
    <w:p w:rsidR="004145C5" w:rsidP="004145C5">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Degerlund</w:t>
      </w:r>
      <w:r>
        <w:rPr>
          <w:rFonts w:ascii="Times New Roman" w:hAnsi="Times New Roman" w:cs="Times New Roman"/>
          <w:sz w:val="24"/>
          <w:szCs w:val="24"/>
        </w:rPr>
        <w:t>, Y. (2018). William Shakespeare A Midsummer Night’s Dream and Much Ado</w:t>
      </w:r>
    </w:p>
    <w:p w:rsidR="004145C5" w:rsidP="004145C5">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About Nothing.</w:t>
      </w:r>
      <w:r>
        <w:rPr>
          <w:rFonts w:ascii="Times New Roman" w:hAnsi="Times New Roman" w:cs="Times New Roman"/>
          <w:sz w:val="24"/>
          <w:szCs w:val="24"/>
        </w:rPr>
        <w:t xml:space="preserve"> </w:t>
      </w:r>
      <w:r>
        <w:rPr>
          <w:rFonts w:ascii="Times New Roman" w:hAnsi="Times New Roman" w:cs="Times New Roman"/>
          <w:sz w:val="24"/>
          <w:szCs w:val="24"/>
        </w:rPr>
        <w:t>Bachelor Thesis.</w:t>
      </w:r>
      <w:r>
        <w:rPr>
          <w:rFonts w:ascii="Times New Roman" w:hAnsi="Times New Roman" w:cs="Times New Roman"/>
          <w:sz w:val="24"/>
          <w:szCs w:val="24"/>
        </w:rPr>
        <w:t xml:space="preserve"> 1-37. Retrieved from</w:t>
      </w:r>
    </w:p>
    <w:p w:rsidR="004145C5" w:rsidRPr="004145C5" w:rsidP="004145C5">
      <w:pPr>
        <w:pStyle w:val="ListParagraph"/>
        <w:spacing w:line="480" w:lineRule="auto"/>
        <w:rPr>
          <w:rFonts w:ascii="Times New Roman" w:hAnsi="Times New Roman" w:cs="Times New Roman"/>
          <w:sz w:val="24"/>
          <w:szCs w:val="24"/>
        </w:rPr>
      </w:pPr>
      <w:r w:rsidRPr="004145C5">
        <w:rPr>
          <w:rFonts w:ascii="Times New Roman" w:hAnsi="Times New Roman" w:cs="Times New Roman"/>
          <w:sz w:val="24"/>
          <w:szCs w:val="24"/>
        </w:rPr>
        <w:t>http://www.diva-portal.org/smash/get/diva2:1022107/FULLTEXT01.pdf</w:t>
      </w:r>
    </w:p>
    <w:p w:rsidR="004145C5" w:rsidRPr="004145C5" w:rsidP="004145C5">
      <w:pPr>
        <w:spacing w:line="480" w:lineRule="auto"/>
        <w:ind w:firstLine="720"/>
        <w:rPr>
          <w:rFonts w:ascii="Times New Roman" w:hAnsi="Times New Roman" w:cs="Times New Roman"/>
          <w:sz w:val="24"/>
          <w:szCs w:val="24"/>
        </w:rPr>
      </w:pPr>
    </w:p>
    <w:p w:rsidR="004145C5" w:rsidRPr="004145C5" w:rsidP="004145C5">
      <w:pPr>
        <w:pStyle w:val="ListParagraph"/>
        <w:spacing w:line="480" w:lineRule="auto"/>
        <w:ind w:left="1080"/>
        <w:rPr>
          <w:rFonts w:ascii="Times New Roman" w:hAnsi="Times New Roman" w:cs="Times New Roman"/>
          <w:sz w:val="24"/>
          <w:szCs w:val="24"/>
        </w:rPr>
      </w:pPr>
    </w:p>
    <w:p w:rsidR="004145C5" w:rsidRPr="00A5645A" w:rsidP="004145C5">
      <w:pPr>
        <w:pStyle w:val="ListParagraph"/>
        <w:spacing w:line="480" w:lineRule="auto"/>
        <w:rPr>
          <w:rFonts w:ascii="Times New Roman" w:hAnsi="Times New Roman" w:cs="Times New Roman"/>
          <w:color w:val="000000" w:themeColor="text1"/>
          <w:sz w:val="24"/>
          <w:szCs w:val="24"/>
        </w:rPr>
      </w:pPr>
    </w:p>
    <w:p w:rsidR="000924F4" w:rsidP="00050476">
      <w:pPr>
        <w:spacing w:line="480" w:lineRule="auto"/>
        <w:ind w:firstLine="720"/>
        <w:rPr>
          <w:rFonts w:ascii="Times New Roman" w:hAnsi="Times New Roman" w:cs="Times New Roman"/>
          <w:sz w:val="24"/>
          <w:szCs w:val="24"/>
        </w:rPr>
      </w:pPr>
    </w:p>
    <w:p w:rsidR="00624277" w:rsidP="00050476">
      <w:pPr>
        <w:spacing w:line="480" w:lineRule="auto"/>
        <w:ind w:firstLine="720"/>
        <w:rPr>
          <w:rFonts w:ascii="Times New Roman" w:hAnsi="Times New Roman" w:cs="Times New Roman"/>
          <w:sz w:val="24"/>
          <w:szCs w:val="24"/>
        </w:rPr>
      </w:pPr>
    </w:p>
    <w:p w:rsidR="00624277" w:rsidP="00050476">
      <w:pPr>
        <w:spacing w:line="480" w:lineRule="auto"/>
        <w:ind w:firstLine="720"/>
        <w:rPr>
          <w:rFonts w:ascii="Times New Roman" w:hAnsi="Times New Roman" w:cs="Times New Roman"/>
          <w:sz w:val="24"/>
          <w:szCs w:val="24"/>
        </w:rPr>
      </w:pPr>
    </w:p>
    <w:p w:rsidR="00624277" w:rsidP="00050476">
      <w:pPr>
        <w:spacing w:line="480" w:lineRule="auto"/>
        <w:ind w:firstLine="720"/>
        <w:rPr>
          <w:rFonts w:ascii="Times New Roman" w:hAnsi="Times New Roman" w:cs="Times New Roman"/>
          <w:sz w:val="24"/>
          <w:szCs w:val="24"/>
        </w:rPr>
      </w:pPr>
    </w:p>
    <w:p w:rsidR="00624277" w:rsidRPr="00BB258A" w:rsidP="00050476">
      <w:pPr>
        <w:spacing w:line="480" w:lineRule="auto"/>
        <w:ind w:firstLine="720"/>
        <w:rPr>
          <w:rFonts w:ascii="Times New Roman" w:hAnsi="Times New Roman" w:cs="Times New Roman"/>
          <w:sz w:val="24"/>
          <w:szCs w:val="24"/>
        </w:rPr>
      </w:pPr>
    </w:p>
    <w:sectPr w:rsidSect="00BB258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58A" w:rsidRPr="00BB258A" w:rsidP="00BB258A">
    <w:pPr>
      <w:pStyle w:val="Header"/>
      <w:rPr>
        <w:rFonts w:ascii="Times New Roman" w:hAnsi="Times New Roman" w:cs="Times New Roman"/>
        <w:sz w:val="24"/>
        <w:szCs w:val="24"/>
      </w:rPr>
    </w:pPr>
    <w:r w:rsidRPr="00BB258A">
      <w:rPr>
        <w:rFonts w:ascii="Times New Roman" w:hAnsi="Times New Roman" w:cs="Times New Roman"/>
        <w:sz w:val="24"/>
        <w:szCs w:val="24"/>
      </w:rPr>
      <w:t xml:space="preserve">MUCH </w:t>
    </w:r>
    <w:r w:rsidR="002F3BA7">
      <w:rPr>
        <w:rFonts w:ascii="Times New Roman" w:hAnsi="Times New Roman" w:cs="Times New Roman"/>
        <w:sz w:val="24"/>
        <w:szCs w:val="24"/>
      </w:rPr>
      <w:t xml:space="preserve">ADO </w:t>
    </w:r>
    <w:r w:rsidRPr="00BB258A">
      <w:rPr>
        <w:rFonts w:ascii="Times New Roman" w:hAnsi="Times New Roman" w:cs="Times New Roman"/>
        <w:sz w:val="24"/>
        <w:szCs w:val="24"/>
      </w:rPr>
      <w:t>ABOUT NOTHING AND MIDSUMMER NIGHTS DREAM</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7908725"/>
        <w:docPartObj>
          <w:docPartGallery w:val="Page Numbers (Top of Page)"/>
          <w:docPartUnique/>
        </w:docPartObj>
      </w:sdtPr>
      <w:sdtEndPr>
        <w:rPr>
          <w:noProof/>
        </w:rPr>
      </w:sdtEndPr>
      <w:sdtContent>
        <w:r w:rsidRPr="00BB258A">
          <w:rPr>
            <w:rFonts w:ascii="Times New Roman" w:hAnsi="Times New Roman" w:cs="Times New Roman"/>
            <w:sz w:val="24"/>
            <w:szCs w:val="24"/>
          </w:rPr>
          <w:fldChar w:fldCharType="begin"/>
        </w:r>
        <w:r w:rsidRPr="00BB258A">
          <w:rPr>
            <w:rFonts w:ascii="Times New Roman" w:hAnsi="Times New Roman" w:cs="Times New Roman"/>
            <w:sz w:val="24"/>
            <w:szCs w:val="24"/>
          </w:rPr>
          <w:instrText xml:space="preserve"> PAGE   \* MERGEFORMAT </w:instrText>
        </w:r>
        <w:r w:rsidRPr="00BB258A">
          <w:rPr>
            <w:rFonts w:ascii="Times New Roman" w:hAnsi="Times New Roman" w:cs="Times New Roman"/>
            <w:sz w:val="24"/>
            <w:szCs w:val="24"/>
          </w:rPr>
          <w:fldChar w:fldCharType="separate"/>
        </w:r>
        <w:r w:rsidR="004145C5">
          <w:rPr>
            <w:rFonts w:ascii="Times New Roman" w:hAnsi="Times New Roman" w:cs="Times New Roman"/>
            <w:noProof/>
            <w:sz w:val="24"/>
            <w:szCs w:val="24"/>
          </w:rPr>
          <w:t>12</w:t>
        </w:r>
        <w:r w:rsidRPr="00BB258A">
          <w:rPr>
            <w:rFonts w:ascii="Times New Roman" w:hAnsi="Times New Roman" w:cs="Times New Roman"/>
            <w:noProof/>
            <w:sz w:val="24"/>
            <w:szCs w:val="24"/>
          </w:rPr>
          <w:fldChar w:fldCharType="end"/>
        </w:r>
      </w:sdtContent>
    </w:sdt>
  </w:p>
  <w:p w:rsidR="00BB25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58A" w:rsidRPr="00BB258A" w:rsidP="00BB258A">
    <w:pPr>
      <w:pStyle w:val="Header"/>
      <w:spacing w:line="480" w:lineRule="auto"/>
      <w:rPr>
        <w:rFonts w:ascii="Times New Roman" w:hAnsi="Times New Roman" w:cs="Times New Roman"/>
        <w:sz w:val="24"/>
        <w:szCs w:val="24"/>
      </w:rPr>
    </w:pPr>
    <w:r w:rsidRPr="00BB258A">
      <w:rPr>
        <w:rFonts w:ascii="Times New Roman" w:hAnsi="Times New Roman" w:cs="Times New Roman"/>
        <w:sz w:val="24"/>
        <w:szCs w:val="24"/>
      </w:rPr>
      <w:t>Running head:  MUCH ADO ABOUT NOTHING AND MIDSUMMER NIGHTS DREAM</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33715236"/>
        <w:docPartObj>
          <w:docPartGallery w:val="Page Numbers (Top of Page)"/>
          <w:docPartUnique/>
        </w:docPartObj>
      </w:sdtPr>
      <w:sdtEndPr>
        <w:rPr>
          <w:noProof/>
        </w:rPr>
      </w:sdtEndPr>
      <w:sdtContent>
        <w:r w:rsidRPr="00BB258A">
          <w:rPr>
            <w:rFonts w:ascii="Times New Roman" w:hAnsi="Times New Roman" w:cs="Times New Roman"/>
            <w:sz w:val="24"/>
            <w:szCs w:val="24"/>
          </w:rPr>
          <w:fldChar w:fldCharType="begin"/>
        </w:r>
        <w:r w:rsidRPr="00BB258A">
          <w:rPr>
            <w:rFonts w:ascii="Times New Roman" w:hAnsi="Times New Roman" w:cs="Times New Roman"/>
            <w:sz w:val="24"/>
            <w:szCs w:val="24"/>
          </w:rPr>
          <w:instrText xml:space="preserve"> PAGE   \* MERGEFORMAT </w:instrText>
        </w:r>
        <w:r w:rsidRPr="00BB258A">
          <w:rPr>
            <w:rFonts w:ascii="Times New Roman" w:hAnsi="Times New Roman" w:cs="Times New Roman"/>
            <w:sz w:val="24"/>
            <w:szCs w:val="24"/>
          </w:rPr>
          <w:fldChar w:fldCharType="separate"/>
        </w:r>
        <w:r w:rsidR="00A5645A">
          <w:rPr>
            <w:rFonts w:ascii="Times New Roman" w:hAnsi="Times New Roman" w:cs="Times New Roman"/>
            <w:noProof/>
            <w:sz w:val="24"/>
            <w:szCs w:val="24"/>
          </w:rPr>
          <w:t>1</w:t>
        </w:r>
        <w:r w:rsidRPr="00BB258A">
          <w:rPr>
            <w:rFonts w:ascii="Times New Roman" w:hAnsi="Times New Roman" w:cs="Times New Roman"/>
            <w:noProof/>
            <w:sz w:val="24"/>
            <w:szCs w:val="24"/>
          </w:rPr>
          <w:fldChar w:fldCharType="end"/>
        </w:r>
      </w:sdtContent>
    </w:sdt>
  </w:p>
  <w:p w:rsidR="00BB258A" w:rsidRPr="00BB258A" w:rsidP="00BB258A">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5871E01"/>
    <w:multiLevelType w:val="hybridMultilevel"/>
    <w:tmpl w:val="932C734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81B77F5"/>
    <w:multiLevelType w:val="hybridMultilevel"/>
    <w:tmpl w:val="83D641A2"/>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6E9D3A97"/>
    <w:multiLevelType w:val="hybridMultilevel"/>
    <w:tmpl w:val="EFCAD40C"/>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8425943"/>
    <w:multiLevelType w:val="hybridMultilevel"/>
    <w:tmpl w:val="6D1C388E"/>
    <w:lvl w:ilvl="0">
      <w:start w:val="7"/>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58A"/>
    <w:rsid w:val="00035AA1"/>
    <w:rsid w:val="00037AB4"/>
    <w:rsid w:val="000456D0"/>
    <w:rsid w:val="00050476"/>
    <w:rsid w:val="000832D7"/>
    <w:rsid w:val="00087D21"/>
    <w:rsid w:val="000924F4"/>
    <w:rsid w:val="000D75BF"/>
    <w:rsid w:val="000E1336"/>
    <w:rsid w:val="001021C6"/>
    <w:rsid w:val="00113746"/>
    <w:rsid w:val="00113EBF"/>
    <w:rsid w:val="00134740"/>
    <w:rsid w:val="00142DDF"/>
    <w:rsid w:val="00164D25"/>
    <w:rsid w:val="00194A3C"/>
    <w:rsid w:val="00195D06"/>
    <w:rsid w:val="001A1127"/>
    <w:rsid w:val="001A3B9E"/>
    <w:rsid w:val="001B4589"/>
    <w:rsid w:val="001C22E0"/>
    <w:rsid w:val="002015E1"/>
    <w:rsid w:val="0023352A"/>
    <w:rsid w:val="00240ECB"/>
    <w:rsid w:val="00241332"/>
    <w:rsid w:val="00261C90"/>
    <w:rsid w:val="002A6368"/>
    <w:rsid w:val="002E09E0"/>
    <w:rsid w:val="002F17E2"/>
    <w:rsid w:val="002F3BA7"/>
    <w:rsid w:val="00306BB6"/>
    <w:rsid w:val="0032446C"/>
    <w:rsid w:val="00344014"/>
    <w:rsid w:val="00350D2B"/>
    <w:rsid w:val="00365182"/>
    <w:rsid w:val="0037340E"/>
    <w:rsid w:val="00401BFC"/>
    <w:rsid w:val="004145C5"/>
    <w:rsid w:val="0045334A"/>
    <w:rsid w:val="004534B3"/>
    <w:rsid w:val="004776DA"/>
    <w:rsid w:val="004919B9"/>
    <w:rsid w:val="004A7146"/>
    <w:rsid w:val="004B7B29"/>
    <w:rsid w:val="004E2ECD"/>
    <w:rsid w:val="005147E4"/>
    <w:rsid w:val="00536357"/>
    <w:rsid w:val="00536C0A"/>
    <w:rsid w:val="0054111A"/>
    <w:rsid w:val="00547B3B"/>
    <w:rsid w:val="00566A6C"/>
    <w:rsid w:val="00577DA3"/>
    <w:rsid w:val="005829B2"/>
    <w:rsid w:val="00585678"/>
    <w:rsid w:val="005C0C4A"/>
    <w:rsid w:val="005C685C"/>
    <w:rsid w:val="005E6C08"/>
    <w:rsid w:val="00615D00"/>
    <w:rsid w:val="00624277"/>
    <w:rsid w:val="006256E4"/>
    <w:rsid w:val="00670A06"/>
    <w:rsid w:val="00690A55"/>
    <w:rsid w:val="006B4F69"/>
    <w:rsid w:val="006E292B"/>
    <w:rsid w:val="00721206"/>
    <w:rsid w:val="00722974"/>
    <w:rsid w:val="0077713B"/>
    <w:rsid w:val="00784759"/>
    <w:rsid w:val="007A21A3"/>
    <w:rsid w:val="007D1DB3"/>
    <w:rsid w:val="00814664"/>
    <w:rsid w:val="00817B7D"/>
    <w:rsid w:val="00824C93"/>
    <w:rsid w:val="008413D0"/>
    <w:rsid w:val="00843D4D"/>
    <w:rsid w:val="0086739E"/>
    <w:rsid w:val="008B29A8"/>
    <w:rsid w:val="008C20E4"/>
    <w:rsid w:val="008E171E"/>
    <w:rsid w:val="00935672"/>
    <w:rsid w:val="00974C5C"/>
    <w:rsid w:val="00986DB0"/>
    <w:rsid w:val="00A135E6"/>
    <w:rsid w:val="00A5645A"/>
    <w:rsid w:val="00A6280F"/>
    <w:rsid w:val="00AB7D13"/>
    <w:rsid w:val="00AE090C"/>
    <w:rsid w:val="00AE3681"/>
    <w:rsid w:val="00AF322C"/>
    <w:rsid w:val="00B1718F"/>
    <w:rsid w:val="00B7347E"/>
    <w:rsid w:val="00B93788"/>
    <w:rsid w:val="00BA2E40"/>
    <w:rsid w:val="00BB258A"/>
    <w:rsid w:val="00C134E1"/>
    <w:rsid w:val="00C26039"/>
    <w:rsid w:val="00C75F01"/>
    <w:rsid w:val="00D36B98"/>
    <w:rsid w:val="00D77065"/>
    <w:rsid w:val="00D9798C"/>
    <w:rsid w:val="00DA3801"/>
    <w:rsid w:val="00DA45DC"/>
    <w:rsid w:val="00DE0611"/>
    <w:rsid w:val="00DE7F64"/>
    <w:rsid w:val="00DF7EDA"/>
    <w:rsid w:val="00E0492C"/>
    <w:rsid w:val="00E517BC"/>
    <w:rsid w:val="00E55D8A"/>
    <w:rsid w:val="00E81C23"/>
    <w:rsid w:val="00E97185"/>
    <w:rsid w:val="00EA449F"/>
    <w:rsid w:val="00EB2370"/>
    <w:rsid w:val="00EC24CE"/>
    <w:rsid w:val="00EC418A"/>
    <w:rsid w:val="00F3262C"/>
    <w:rsid w:val="00F53B32"/>
    <w:rsid w:val="00FA6112"/>
    <w:rsid w:val="00FC26A8"/>
    <w:rsid w:val="00FE3E0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25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58A"/>
  </w:style>
  <w:style w:type="paragraph" w:styleId="Footer">
    <w:name w:val="footer"/>
    <w:basedOn w:val="Normal"/>
    <w:link w:val="FooterChar"/>
    <w:uiPriority w:val="99"/>
    <w:unhideWhenUsed/>
    <w:rsid w:val="00BB25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58A"/>
  </w:style>
  <w:style w:type="paragraph" w:styleId="ListParagraph">
    <w:name w:val="List Paragraph"/>
    <w:basedOn w:val="Normal"/>
    <w:uiPriority w:val="34"/>
    <w:qFormat/>
    <w:rsid w:val="00A564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581</TotalTime>
  <Pages>13</Pages>
  <Words>3005</Words>
  <Characters>17132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93</cp:revision>
  <dcterms:created xsi:type="dcterms:W3CDTF">2018-12-10T08:24:00Z</dcterms:created>
  <dcterms:modified xsi:type="dcterms:W3CDTF">2018-12-10T18:08:00Z</dcterms:modified>
</cp:coreProperties>
</file>